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4202672F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bookmarkStart w:id="1" w:name="_Hlk163638052"/>
      <w:r w:rsidR="00160744" w:rsidRPr="00A86AD7">
        <w:rPr>
          <w:rFonts w:ascii="Times New Roman" w:eastAsia="Times New Roman" w:hAnsi="Times New Roman"/>
          <w:sz w:val="24"/>
        </w:rPr>
        <w:t>по обеспечению соответствия продукции Получателя поддержки</w:t>
      </w:r>
      <w:r w:rsidR="00160744">
        <w:rPr>
          <w:rFonts w:ascii="Times New Roman" w:eastAsia="Times New Roman" w:hAnsi="Times New Roman"/>
          <w:sz w:val="24"/>
        </w:rPr>
        <w:t>,</w:t>
      </w:r>
      <w:r w:rsidR="00160744" w:rsidRPr="00A86AD7">
        <w:rPr>
          <w:rFonts w:ascii="Times New Roman" w:eastAsia="Times New Roman" w:hAnsi="Times New Roman"/>
          <w:sz w:val="24"/>
        </w:rPr>
        <w:t xml:space="preserve"> изготовленной в соответствии с требованиями ГОСТ</w:t>
      </w:r>
      <w:r w:rsidR="00160744">
        <w:rPr>
          <w:rFonts w:ascii="Times New Roman" w:eastAsia="Times New Roman" w:hAnsi="Times New Roman"/>
          <w:sz w:val="24"/>
        </w:rPr>
        <w:t>,</w:t>
      </w:r>
      <w:r w:rsidR="00160744" w:rsidRPr="00A86AD7">
        <w:rPr>
          <w:rFonts w:ascii="Times New Roman" w:eastAsia="Times New Roman" w:hAnsi="Times New Roman"/>
          <w:sz w:val="24"/>
        </w:rPr>
        <w:t xml:space="preserve"> требованиям потребителей</w:t>
      </w:r>
      <w:r w:rsidR="00160744">
        <w:rPr>
          <w:rFonts w:ascii="Times New Roman" w:eastAsia="Times New Roman" w:hAnsi="Times New Roman"/>
          <w:sz w:val="24"/>
        </w:rPr>
        <w:t xml:space="preserve"> </w:t>
      </w:r>
      <w:r w:rsidR="00160744" w:rsidRPr="00A86AD7">
        <w:rPr>
          <w:rFonts w:ascii="Times New Roman" w:eastAsia="Times New Roman" w:hAnsi="Times New Roman"/>
          <w:sz w:val="24"/>
        </w:rPr>
        <w:t>(далее – работы), а именно регистрация декларации о соответствии продукции требованиям ТР ТС 019/2011 «О безопасности средств индивидуальной защиты»</w:t>
      </w:r>
      <w:r w:rsidR="00160744">
        <w:rPr>
          <w:rFonts w:ascii="Times New Roman" w:eastAsia="Times New Roman" w:hAnsi="Times New Roman"/>
          <w:sz w:val="24"/>
        </w:rPr>
        <w:t xml:space="preserve"> </w:t>
      </w:r>
      <w:r w:rsidR="00160744" w:rsidRPr="00A86AD7">
        <w:rPr>
          <w:rFonts w:ascii="Times New Roman" w:eastAsia="Times New Roman" w:hAnsi="Times New Roman"/>
          <w:sz w:val="24"/>
        </w:rPr>
        <w:t>с проведением испытаний продукции</w:t>
      </w:r>
      <w:r w:rsidR="00160744">
        <w:rPr>
          <w:rFonts w:ascii="Times New Roman" w:eastAsia="Times New Roman" w:hAnsi="Times New Roman"/>
          <w:sz w:val="24"/>
        </w:rPr>
        <w:t xml:space="preserve">; </w:t>
      </w:r>
      <w:r w:rsidR="00160744" w:rsidRPr="00A86AD7">
        <w:rPr>
          <w:rFonts w:ascii="Times New Roman" w:eastAsia="Times New Roman" w:hAnsi="Times New Roman"/>
          <w:sz w:val="24"/>
        </w:rPr>
        <w:t>получение сертификата соответствия продукции на соответствие ТР ТС 017/2011 «О безопасности продукции легкой промышленности»</w:t>
      </w:r>
      <w:bookmarkEnd w:id="1"/>
      <w:r w:rsidR="006B6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6B6714" w:rsidRPr="00E63242" w14:paraId="4C7AFFCC" w14:textId="77777777" w:rsidTr="006A0B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EFB" w14:textId="77777777" w:rsidR="006B6714" w:rsidRPr="00E63242" w:rsidRDefault="006B6714" w:rsidP="006A0BB0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39FD" w14:textId="77777777" w:rsidR="006B6714" w:rsidRPr="00E63242" w:rsidRDefault="006B6714" w:rsidP="006A0BB0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A7A" w14:textId="77777777" w:rsidR="006B6714" w:rsidRPr="00E63242" w:rsidRDefault="006B6714" w:rsidP="006A0B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Стоимость работ, руб.,</w:t>
            </w:r>
          </w:p>
          <w:p w14:paraId="3790E3AC" w14:textId="77777777" w:rsidR="006B6714" w:rsidRPr="00E63242" w:rsidRDefault="006B6714" w:rsidP="006A0B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6B6714" w:rsidRPr="00E63242" w14:paraId="338F6047" w14:textId="77777777" w:rsidTr="00863DC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211" w14:textId="2D59710D" w:rsidR="006B6714" w:rsidRPr="00E63242" w:rsidRDefault="006B6714" w:rsidP="006B67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362" w14:textId="693CBE70" w:rsidR="006B6714" w:rsidRPr="00E63242" w:rsidRDefault="006B6714" w:rsidP="006B6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E29" w14:textId="77777777" w:rsidR="006B6714" w:rsidRPr="00E63242" w:rsidRDefault="006B6714" w:rsidP="006B6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714" w:rsidRPr="00E63242" w14:paraId="07D9F15D" w14:textId="77777777" w:rsidTr="00863DC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6E3B" w14:textId="0F9A52BA" w:rsidR="006B6714" w:rsidRPr="00E63242" w:rsidRDefault="006B6714" w:rsidP="006B67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8BC" w14:textId="1B6B7538" w:rsidR="006B6714" w:rsidRPr="00E63242" w:rsidRDefault="006B6714" w:rsidP="006B6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испытательную лабораторию заявки с комплектом документов. Оформление и представление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Росаккредитацию деклараций о соответствии с подтверждающими документами.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BF9" w14:textId="77777777" w:rsidR="006B6714" w:rsidRPr="00E63242" w:rsidRDefault="006B6714" w:rsidP="006B6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714" w:rsidRPr="00E63242" w14:paraId="791FD561" w14:textId="77777777" w:rsidTr="00863DC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684" w14:textId="5CF8F405" w:rsidR="006B6714" w:rsidRPr="00E63242" w:rsidRDefault="006B6714" w:rsidP="006B67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7B2" w14:textId="3C66D1CC" w:rsidR="006B6714" w:rsidRPr="00E63242" w:rsidRDefault="006B6714" w:rsidP="006B6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продукции с последующим оформлением протоколов испытаний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и экспертных заключений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F729" w14:textId="77777777" w:rsidR="006B6714" w:rsidRPr="00E63242" w:rsidRDefault="006B6714" w:rsidP="006B6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714" w:rsidRPr="00E63242" w14:paraId="2A0B9B42" w14:textId="77777777" w:rsidTr="006A0B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039" w14:textId="4C8A7AA4" w:rsidR="006B6714" w:rsidRPr="00E63242" w:rsidRDefault="006B6714" w:rsidP="006B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70ED9" w14:textId="77777777" w:rsidR="006B6714" w:rsidRPr="00E63242" w:rsidRDefault="006B6714" w:rsidP="006B6714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Сертификация соответствия продукции: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9A5B" w14:textId="77777777" w:rsidR="006B6714" w:rsidRPr="00E63242" w:rsidRDefault="006B6714" w:rsidP="006B6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14" w:rsidRPr="00E63242" w14:paraId="4446BD1F" w14:textId="77777777" w:rsidTr="006A0B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2BE" w14:textId="77777777" w:rsidR="006B6714" w:rsidRPr="00E63242" w:rsidRDefault="006B6714" w:rsidP="006B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02C9B" w14:textId="77777777" w:rsidR="006B6714" w:rsidRPr="00E63242" w:rsidRDefault="006B6714" w:rsidP="006B6714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805" w14:textId="77777777" w:rsidR="006B6714" w:rsidRPr="00E63242" w:rsidRDefault="006B6714" w:rsidP="006B6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14" w:rsidRPr="00E63242" w14:paraId="0EA6A850" w14:textId="77777777" w:rsidTr="006A0B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7EA" w14:textId="77777777" w:rsidR="006B6714" w:rsidRPr="00E63242" w:rsidRDefault="006B6714" w:rsidP="006B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5B0D" w14:textId="77777777" w:rsidR="006B6714" w:rsidRPr="00E63242" w:rsidRDefault="006B6714" w:rsidP="006B6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2E8" w14:textId="77777777" w:rsidR="006B6714" w:rsidRPr="00E63242" w:rsidRDefault="006B6714" w:rsidP="006B6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14" w:rsidRPr="00E63242" w14:paraId="5195550D" w14:textId="77777777" w:rsidTr="006A0BB0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4C6" w14:textId="77777777" w:rsidR="006B6714" w:rsidRPr="00E63242" w:rsidRDefault="006B6714" w:rsidP="006B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AD5" w14:textId="77777777" w:rsidR="006B6714" w:rsidRPr="00E63242" w:rsidRDefault="006B6714" w:rsidP="006B671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D43" w14:textId="77777777" w:rsidR="006B6714" w:rsidRPr="00E63242" w:rsidRDefault="006B6714" w:rsidP="006B671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6B671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60744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A589B"/>
    <w:rsid w:val="004E2FE0"/>
    <w:rsid w:val="005A44E5"/>
    <w:rsid w:val="006B6714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C16AE"/>
    <w:rsid w:val="00BC703C"/>
    <w:rsid w:val="00C0327D"/>
    <w:rsid w:val="00C42373"/>
    <w:rsid w:val="00D4737B"/>
    <w:rsid w:val="00E63242"/>
    <w:rsid w:val="00EB32B1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2023-05-10T13:24:00Z</cp:lastPrinted>
  <dcterms:created xsi:type="dcterms:W3CDTF">2023-08-01T13:17:00Z</dcterms:created>
  <dcterms:modified xsi:type="dcterms:W3CDTF">2024-04-16T06:02:00Z</dcterms:modified>
</cp:coreProperties>
</file>