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15F" w:rsidRPr="004A075F" w:rsidRDefault="0022715F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:rsidR="0088073F" w:rsidRDefault="0088073F" w:rsidP="0088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:rsidR="00B16212" w:rsidRPr="00B560A7" w:rsidRDefault="00B16212" w:rsidP="0088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:rsidR="0088073F" w:rsidRPr="00B560A7" w:rsidRDefault="0088073F" w:rsidP="00880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73F" w:rsidRPr="00B560A7" w:rsidRDefault="0088073F" w:rsidP="00A11F3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:rsidR="0088073F" w:rsidRPr="00B560A7" w:rsidRDefault="0088073F" w:rsidP="00A11F3C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0A7">
        <w:rPr>
          <w:rFonts w:ascii="Times New Roman" w:hAnsi="Times New Roman" w:cs="Times New Roman"/>
          <w:bCs/>
          <w:sz w:val="24"/>
          <w:szCs w:val="24"/>
        </w:rPr>
        <w:t xml:space="preserve">1. Участие в обучающем проекте </w:t>
      </w:r>
      <w:r w:rsidR="00F859C1" w:rsidRPr="005F6EB6">
        <w:rPr>
          <w:rFonts w:ascii="Times New Roman" w:eastAsia="Calibri" w:hAnsi="Times New Roman" w:cs="Times New Roman"/>
          <w:sz w:val="24"/>
          <w:szCs w:val="24"/>
        </w:rPr>
        <w:t>«Охрана труда на предприятии»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  <w:r w:rsidR="00F85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Дата проведения мероприятия с </w:t>
      </w:r>
      <w:r w:rsidR="00A11F3C">
        <w:rPr>
          <w:rFonts w:ascii="Times New Roman" w:hAnsi="Times New Roman" w:cs="Times New Roman"/>
          <w:bCs/>
          <w:sz w:val="24"/>
          <w:szCs w:val="24"/>
        </w:rPr>
        <w:t xml:space="preserve">26 июня </w:t>
      </w:r>
      <w:r w:rsidRPr="00B560A7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560A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A11F3C">
        <w:rPr>
          <w:rFonts w:ascii="Times New Roman" w:hAnsi="Times New Roman" w:cs="Times New Roman"/>
          <w:bCs/>
          <w:sz w:val="24"/>
          <w:szCs w:val="24"/>
        </w:rPr>
        <w:t xml:space="preserve">30 июня </w:t>
      </w:r>
      <w:r w:rsidRPr="00B560A7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560A7">
        <w:rPr>
          <w:rFonts w:ascii="Times New Roman" w:hAnsi="Times New Roman" w:cs="Times New Roman"/>
          <w:bCs/>
          <w:sz w:val="24"/>
          <w:szCs w:val="24"/>
        </w:rPr>
        <w:t>.</w:t>
      </w:r>
    </w:p>
    <w:p w:rsidR="0088073F" w:rsidRPr="005D5C9C" w:rsidRDefault="00F859C1" w:rsidP="00A11F3C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8073F"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области.</w:t>
      </w:r>
    </w:p>
    <w:p w:rsidR="0088073F" w:rsidRPr="004A075F" w:rsidRDefault="0088073F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D96966" w:rsidRPr="00F61C7F" w:rsidTr="00A11F3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4A07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4A07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4A075F" w:rsidRDefault="00D96966" w:rsidP="00D969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D96966" w:rsidRPr="00F61C7F" w:rsidTr="00A11F3C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A11F3C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A11F3C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A11F3C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A11F3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A11F3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:rsidTr="00A11F3C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D96966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:rsidR="0088073F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8073F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8073F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9C1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9C1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11F3C" w:rsidRDefault="00A11F3C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11F3C" w:rsidRDefault="00A11F3C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11F3C" w:rsidRDefault="00A11F3C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9C1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9C1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9C1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F859C1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B16212" w:rsidRDefault="009F7B00" w:rsidP="00C3665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B16212" w:rsidSect="00A11F3C">
      <w:footerReference w:type="default" r:id="rId10"/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212" w:rsidRDefault="00B16212">
      <w:pPr>
        <w:spacing w:after="0" w:line="240" w:lineRule="auto"/>
      </w:pPr>
      <w:r>
        <w:separator/>
      </w:r>
    </w:p>
  </w:endnote>
  <w:endnote w:type="continuationSeparator" w:id="0">
    <w:p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DB5" w:rsidRPr="00436CFA" w:rsidRDefault="00437DB5" w:rsidP="00437DB5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36CFA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  <w:p w:rsidR="00437DB5" w:rsidRPr="00C0784A" w:rsidRDefault="00437DB5" w:rsidP="00437DB5">
    <w:pPr>
      <w:pStyle w:val="aff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7321"/>
    <w:rsid w:val="000F5480"/>
    <w:rsid w:val="000F5D55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E2EAC"/>
    <w:rsid w:val="001E3A35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419E"/>
    <w:rsid w:val="003E42FB"/>
    <w:rsid w:val="003F68EF"/>
    <w:rsid w:val="00423C3A"/>
    <w:rsid w:val="004249C2"/>
    <w:rsid w:val="00433EAD"/>
    <w:rsid w:val="00436CFA"/>
    <w:rsid w:val="0043725A"/>
    <w:rsid w:val="00437DB5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60066E"/>
    <w:rsid w:val="00611A4E"/>
    <w:rsid w:val="00623BEB"/>
    <w:rsid w:val="006857E9"/>
    <w:rsid w:val="006B36F6"/>
    <w:rsid w:val="006F2774"/>
    <w:rsid w:val="00723D37"/>
    <w:rsid w:val="00746F58"/>
    <w:rsid w:val="0075229C"/>
    <w:rsid w:val="00757FAF"/>
    <w:rsid w:val="00762CAA"/>
    <w:rsid w:val="00776D08"/>
    <w:rsid w:val="007A78C0"/>
    <w:rsid w:val="007B7C06"/>
    <w:rsid w:val="007D3D50"/>
    <w:rsid w:val="007E3C8E"/>
    <w:rsid w:val="008013BB"/>
    <w:rsid w:val="00802462"/>
    <w:rsid w:val="008118FA"/>
    <w:rsid w:val="008131AB"/>
    <w:rsid w:val="00832BC1"/>
    <w:rsid w:val="0088073F"/>
    <w:rsid w:val="00893FC7"/>
    <w:rsid w:val="008A4C16"/>
    <w:rsid w:val="008A4C43"/>
    <w:rsid w:val="008B14B0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7038"/>
    <w:rsid w:val="009E4E16"/>
    <w:rsid w:val="009F432C"/>
    <w:rsid w:val="009F7B00"/>
    <w:rsid w:val="00A02C82"/>
    <w:rsid w:val="00A034BA"/>
    <w:rsid w:val="00A11F3C"/>
    <w:rsid w:val="00A14279"/>
    <w:rsid w:val="00A32420"/>
    <w:rsid w:val="00A4044B"/>
    <w:rsid w:val="00A537C8"/>
    <w:rsid w:val="00A8515E"/>
    <w:rsid w:val="00B16212"/>
    <w:rsid w:val="00B57BCB"/>
    <w:rsid w:val="00B72BC5"/>
    <w:rsid w:val="00BA7927"/>
    <w:rsid w:val="00BB7EBE"/>
    <w:rsid w:val="00BC6C9B"/>
    <w:rsid w:val="00BD0889"/>
    <w:rsid w:val="00BF3FC3"/>
    <w:rsid w:val="00C0784A"/>
    <w:rsid w:val="00C17B48"/>
    <w:rsid w:val="00C33B22"/>
    <w:rsid w:val="00C36655"/>
    <w:rsid w:val="00C775C7"/>
    <w:rsid w:val="00C801F7"/>
    <w:rsid w:val="00C9005B"/>
    <w:rsid w:val="00C92FBE"/>
    <w:rsid w:val="00CA35C9"/>
    <w:rsid w:val="00CA4966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26D1C"/>
    <w:rsid w:val="00F61C7F"/>
    <w:rsid w:val="00F76ED7"/>
    <w:rsid w:val="00F859C1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2023-05-19T11:03:00Z</cp:lastPrinted>
  <dcterms:created xsi:type="dcterms:W3CDTF">2023-06-05T06:39:00Z</dcterms:created>
  <dcterms:modified xsi:type="dcterms:W3CDTF">2023-06-05T06:49:00Z</dcterms:modified>
</cp:coreProperties>
</file>