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xml:space="preserve">,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9A78EA">
        <w:rPr>
          <w:rFonts w:ascii="Times New Roman" w:hAnsi="Times New Roman"/>
          <w:color w:val="000000"/>
          <w:spacing w:val="-5"/>
          <w:sz w:val="24"/>
          <w:szCs w:val="24"/>
        </w:rPr>
        <w:t>неполнородный</w:t>
      </w:r>
      <w:proofErr w:type="spellEnd"/>
      <w:r w:rsidRPr="009A78EA">
        <w:rPr>
          <w:rFonts w:ascii="Times New Roman" w:hAnsi="Times New Roman"/>
          <w:color w:val="000000"/>
          <w:spacing w:val="-5"/>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корпоративного юридического лица, являющегося участником закупки. </w:t>
      </w:r>
      <w:proofErr w:type="spellStart"/>
      <w:r w:rsidRPr="009A78EA">
        <w:rPr>
          <w:rFonts w:ascii="Times New Roman" w:hAnsi="Times New Roman"/>
          <w:color w:val="000000"/>
          <w:spacing w:val="-5"/>
          <w:sz w:val="24"/>
          <w:szCs w:val="24"/>
        </w:rPr>
        <w:t>Выгодоприобретателем</w:t>
      </w:r>
      <w:proofErr w:type="spellEnd"/>
      <w:r w:rsidRPr="009A78EA">
        <w:rPr>
          <w:rFonts w:ascii="Times New Roman" w:hAnsi="Times New Roman"/>
          <w:color w:val="000000"/>
          <w:spacing w:val="-5"/>
          <w:sz w:val="24"/>
          <w:szCs w:val="24"/>
        </w:rPr>
        <w:t xml:space="preserve">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 xml:space="preserve">участник закупки не является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A78EA">
        <w:rPr>
          <w:rFonts w:ascii="Times New Roman" w:hAnsi="Times New Roman"/>
          <w:color w:val="000000"/>
          <w:spacing w:val="-5"/>
          <w:sz w:val="24"/>
          <w:szCs w:val="24"/>
        </w:rPr>
        <w:t>офшорной</w:t>
      </w:r>
      <w:proofErr w:type="spellEnd"/>
      <w:r w:rsidRPr="009A78EA">
        <w:rPr>
          <w:rFonts w:ascii="Times New Roman" w:hAnsi="Times New Roman"/>
          <w:color w:val="000000"/>
          <w:spacing w:val="-5"/>
          <w:sz w:val="24"/>
          <w:szCs w:val="24"/>
        </w:rPr>
        <w:t xml:space="preserve"> компании, а также не имеет </w:t>
      </w:r>
      <w:proofErr w:type="spellStart"/>
      <w:r w:rsidRPr="009A78EA">
        <w:rPr>
          <w:rFonts w:ascii="Times New Roman" w:hAnsi="Times New Roman"/>
          <w:color w:val="000000"/>
          <w:spacing w:val="-5"/>
          <w:sz w:val="24"/>
          <w:szCs w:val="24"/>
        </w:rPr>
        <w:t>офшорных</w:t>
      </w:r>
      <w:proofErr w:type="spellEnd"/>
      <w:r w:rsidRPr="009A78EA">
        <w:rPr>
          <w:rFonts w:ascii="Times New Roman" w:hAnsi="Times New Roman"/>
          <w:color w:val="000000"/>
          <w:spacing w:val="-5"/>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13) участник закупки обладает необходимыми разрешительными документами (лицензиями), а также документами, подтверждающими членство в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организации, и выданное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r w:rsidR="00D26469">
        <w:rPr>
          <w:rFonts w:ascii="Times New Roman" w:hAnsi="Times New Roman"/>
          <w:color w:val="000000"/>
          <w:spacing w:val="-5"/>
          <w:sz w:val="24"/>
          <w:szCs w:val="24"/>
        </w:rPr>
        <w:t>.</w:t>
      </w: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подпись </w:t>
      </w:r>
      <w:r w:rsidR="00010854">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D26469">
      <w:footerReference w:type="default" r:id="rId9"/>
      <w:pgSz w:w="11906" w:h="16838"/>
      <w:pgMar w:top="426" w:right="1134" w:bottom="851"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190EE2">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C73E0">
      <w:rPr>
        <w:rFonts w:ascii="Times New Roman" w:hAnsi="Times New Roman"/>
        <w:noProof/>
      </w:rPr>
      <w:t>2</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10854"/>
    <w:rsid w:val="00095632"/>
    <w:rsid w:val="0011403C"/>
    <w:rsid w:val="00190EE2"/>
    <w:rsid w:val="001F458B"/>
    <w:rsid w:val="00201C9C"/>
    <w:rsid w:val="002876FC"/>
    <w:rsid w:val="002C73E0"/>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26469"/>
    <w:rsid w:val="00D4737B"/>
    <w:rsid w:val="00E426F8"/>
    <w:rsid w:val="00F23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6</cp:revision>
  <cp:lastPrinted>2023-05-10T13:24:00Z</cp:lastPrinted>
  <dcterms:created xsi:type="dcterms:W3CDTF">2023-08-01T13:18:00Z</dcterms:created>
  <dcterms:modified xsi:type="dcterms:W3CDTF">2023-10-02T12:49:00Z</dcterms:modified>
</cp:coreProperties>
</file>