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EC06" w14:textId="487A1004" w:rsidR="00023F2D" w:rsidRPr="00FD3465" w:rsidRDefault="00023F2D" w:rsidP="00FD3465">
      <w:pPr>
        <w:widowControl/>
        <w:autoSpaceDE/>
        <w:autoSpaceDN/>
        <w:adjustRightInd/>
        <w:ind w:left="5670"/>
        <w:jc w:val="both"/>
        <w:rPr>
          <w:rFonts w:eastAsia="Calibri"/>
          <w:b/>
          <w:bCs/>
          <w:lang w:eastAsia="zh-CN"/>
        </w:rPr>
      </w:pPr>
      <w:bookmarkStart w:id="0" w:name="_Hlk139892324"/>
      <w:r w:rsidRPr="00FD3465">
        <w:rPr>
          <w:rFonts w:eastAsia="Calibri"/>
          <w:lang w:eastAsia="zh-CN"/>
        </w:rPr>
        <w:t>Приложение №1 к извещению о проведении запроса коммерческих предложений</w:t>
      </w:r>
      <w:bookmarkEnd w:id="0"/>
    </w:p>
    <w:p w14:paraId="201257EC" w14:textId="77777777" w:rsidR="00023F2D" w:rsidRPr="00FD3465" w:rsidRDefault="00023F2D" w:rsidP="00FD3465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</w:p>
    <w:p w14:paraId="3C552BA9" w14:textId="25F41690" w:rsidR="00457927" w:rsidRPr="00FD3465" w:rsidRDefault="00457927" w:rsidP="00FD3465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FD3465">
        <w:rPr>
          <w:rStyle w:val="FontStyle14"/>
          <w:sz w:val="24"/>
          <w:szCs w:val="24"/>
        </w:rPr>
        <w:t>Техническое задание</w:t>
      </w:r>
    </w:p>
    <w:p w14:paraId="2A78BFF2" w14:textId="77777777" w:rsidR="00743D06" w:rsidRPr="00FD3465" w:rsidRDefault="00457927" w:rsidP="00FD3465">
      <w:pPr>
        <w:pStyle w:val="Style3"/>
        <w:widowControl/>
        <w:spacing w:line="240" w:lineRule="auto"/>
        <w:ind w:firstLine="0"/>
        <w:jc w:val="center"/>
        <w:rPr>
          <w:b/>
          <w:bCs/>
        </w:rPr>
      </w:pPr>
      <w:bookmarkStart w:id="1" w:name="_Hlk134178769"/>
      <w:r w:rsidRPr="00FD3465">
        <w:rPr>
          <w:rStyle w:val="FontStyle14"/>
          <w:sz w:val="24"/>
          <w:szCs w:val="24"/>
        </w:rPr>
        <w:t xml:space="preserve">на </w:t>
      </w:r>
      <w:r w:rsidR="00287823" w:rsidRPr="00FD3465">
        <w:rPr>
          <w:rStyle w:val="FontStyle14"/>
          <w:sz w:val="24"/>
          <w:szCs w:val="24"/>
        </w:rPr>
        <w:t>выполнение</w:t>
      </w:r>
      <w:r w:rsidRPr="00FD3465">
        <w:rPr>
          <w:rStyle w:val="FontStyle14"/>
          <w:sz w:val="24"/>
          <w:szCs w:val="24"/>
        </w:rPr>
        <w:t xml:space="preserve"> работ </w:t>
      </w:r>
      <w:bookmarkEnd w:id="1"/>
      <w:r w:rsidRPr="00FD3465">
        <w:rPr>
          <w:rStyle w:val="FontStyle14"/>
          <w:sz w:val="24"/>
          <w:szCs w:val="24"/>
        </w:rPr>
        <w:t xml:space="preserve">по </w:t>
      </w:r>
      <w:r w:rsidR="00743D06" w:rsidRPr="00FD3465">
        <w:rPr>
          <w:b/>
          <w:bCs/>
        </w:rPr>
        <w:t xml:space="preserve">обеспечению соответствия продукции </w:t>
      </w:r>
    </w:p>
    <w:p w14:paraId="756880AD" w14:textId="77777777" w:rsidR="00E31566" w:rsidRPr="00FD3465" w:rsidRDefault="00743D06" w:rsidP="00FD3465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szCs w:val="24"/>
        </w:rPr>
      </w:pPr>
      <w:r w:rsidRPr="00FD3465">
        <w:rPr>
          <w:b/>
          <w:bCs/>
        </w:rPr>
        <w:t>требованиям потребителей</w:t>
      </w:r>
    </w:p>
    <w:p w14:paraId="451D5DEA" w14:textId="77777777" w:rsidR="00E31566" w:rsidRPr="00FD3465" w:rsidRDefault="00E31566" w:rsidP="00FD3465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12A8B799" w14:textId="77777777" w:rsidR="00471B8D" w:rsidRPr="00FD3465" w:rsidRDefault="00471B8D" w:rsidP="00FD3465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FD3465">
        <w:rPr>
          <w:rStyle w:val="FontStyle15"/>
          <w:b/>
          <w:sz w:val="24"/>
          <w:szCs w:val="24"/>
        </w:rPr>
        <w:t>1. Общие положения</w:t>
      </w:r>
    </w:p>
    <w:p w14:paraId="6D981709" w14:textId="5A8703A6" w:rsidR="00F024CF" w:rsidRPr="00FD3465" w:rsidRDefault="006E3929" w:rsidP="00FD3465">
      <w:pPr>
        <w:pStyle w:val="a5"/>
        <w:widowControl/>
        <w:tabs>
          <w:tab w:val="left" w:pos="0"/>
        </w:tabs>
        <w:autoSpaceDE/>
        <w:adjustRightInd/>
        <w:ind w:left="0" w:firstLine="709"/>
        <w:jc w:val="both"/>
      </w:pPr>
      <w:bookmarkStart w:id="2" w:name="_Hlk134178673"/>
      <w:r w:rsidRPr="00FD3465">
        <w:t xml:space="preserve">1.1. </w:t>
      </w:r>
      <w:r w:rsidR="000E3CA8" w:rsidRPr="00FD3465">
        <w:t>Предмет: организация работ по обеспечению соответствия продукции Получателя поддержки требованиям потребителей, а именно</w:t>
      </w:r>
      <w:r w:rsidR="005F31F5" w:rsidRPr="00FD3465">
        <w:t xml:space="preserve"> </w:t>
      </w:r>
      <w:r w:rsidR="00C077A0" w:rsidRPr="00FD3465">
        <w:t xml:space="preserve">разработка технических условий, </w:t>
      </w:r>
      <w:r w:rsidR="00F07998" w:rsidRPr="00FD3465">
        <w:t xml:space="preserve">получение </w:t>
      </w:r>
      <w:r w:rsidR="00F024CF" w:rsidRPr="00FD3465">
        <w:t>сертифика</w:t>
      </w:r>
      <w:r w:rsidR="00F07998" w:rsidRPr="00FD3465">
        <w:t>та</w:t>
      </w:r>
      <w:r w:rsidR="009619E8" w:rsidRPr="00FD3465">
        <w:t xml:space="preserve"> </w:t>
      </w:r>
      <w:r w:rsidR="00F07998" w:rsidRPr="00FD3465">
        <w:t xml:space="preserve">соответствия </w:t>
      </w:r>
      <w:r w:rsidR="00F024CF" w:rsidRPr="00FD3465">
        <w:t xml:space="preserve">продукции, </w:t>
      </w:r>
      <w:r w:rsidR="00F07998" w:rsidRPr="00FD3465">
        <w:t>регистрация</w:t>
      </w:r>
      <w:r w:rsidR="00F024CF" w:rsidRPr="00FD3465">
        <w:t xml:space="preserve"> декларации о соответствии продукции</w:t>
      </w:r>
      <w:r w:rsidR="003B65D6" w:rsidRPr="00FD3465">
        <w:t>, изготовленн</w:t>
      </w:r>
      <w:r w:rsidR="00A933CE" w:rsidRPr="00FD3465">
        <w:t>ой</w:t>
      </w:r>
      <w:r w:rsidR="009619E8" w:rsidRPr="00FD3465">
        <w:t xml:space="preserve"> </w:t>
      </w:r>
      <w:r w:rsidR="00F024CF" w:rsidRPr="00FD3465">
        <w:t xml:space="preserve">в соответствии с требованиями </w:t>
      </w:r>
      <w:r w:rsidR="00D204D1" w:rsidRPr="00FD3465">
        <w:t>ГОСТ 31307-2005 «Белье постельное. Общие технические условия»,</w:t>
      </w:r>
      <w:r w:rsidR="00CB674F" w:rsidRPr="00FD3465">
        <w:t xml:space="preserve"> </w:t>
      </w:r>
      <w:r w:rsidR="00CB674F" w:rsidRPr="00FD3465">
        <w:rPr>
          <w:rFonts w:eastAsia="Times New Roman"/>
        </w:rPr>
        <w:t>ГОСТ 11027-2014 «Ткани и штучные изделия хлопчатобумажные махровые и вафельные. Общие технические условия»,</w:t>
      </w:r>
      <w:r w:rsidR="00BD4D78" w:rsidRPr="00FD3465">
        <w:t xml:space="preserve"> </w:t>
      </w:r>
      <w:r w:rsidR="00BD4D78" w:rsidRPr="00FD3465">
        <w:rPr>
          <w:rFonts w:eastAsia="Times New Roman"/>
        </w:rPr>
        <w:t>ГОСТ 31409-2009 «Изделия трикотажные верхние для женщин и девочек. Общие технические условия», ГОСТ 31410-2009 «Изделия трикотажные верхние для мужчин и мальчиков. Общие технические условия»</w:t>
      </w:r>
      <w:r w:rsidR="00CB674F" w:rsidRPr="00FD3465">
        <w:rPr>
          <w:rFonts w:eastAsia="Times New Roman"/>
        </w:rPr>
        <w:t xml:space="preserve"> </w:t>
      </w:r>
      <w:r w:rsidR="00113C1D" w:rsidRPr="00FD3465">
        <w:t xml:space="preserve">на </w:t>
      </w:r>
      <w:r w:rsidR="00113C1D" w:rsidRPr="00FD3465">
        <w:rPr>
          <w:rStyle w:val="FontStyle14"/>
          <w:b w:val="0"/>
          <w:bCs w:val="0"/>
          <w:sz w:val="24"/>
          <w:szCs w:val="24"/>
        </w:rPr>
        <w:t>соответствие требованиям ТР ТС 007/2011</w:t>
      </w:r>
      <w:r w:rsidR="00113C1D" w:rsidRPr="00FD3465">
        <w:rPr>
          <w:rStyle w:val="FontStyle14"/>
          <w:sz w:val="24"/>
          <w:szCs w:val="24"/>
        </w:rPr>
        <w:t xml:space="preserve"> «</w:t>
      </w:r>
      <w:r w:rsidR="00113C1D" w:rsidRPr="00FD3465">
        <w:t>О безопасности продукции, предназначенной для детей и подростков</w:t>
      </w:r>
      <w:r w:rsidR="00BD4D78" w:rsidRPr="00FD3465">
        <w:t>»</w:t>
      </w:r>
      <w:r w:rsidR="006E7C90" w:rsidRPr="00FD3465">
        <w:t xml:space="preserve">, </w:t>
      </w:r>
      <w:bookmarkStart w:id="3" w:name="_Hlk136262848"/>
      <w:r w:rsidR="007E28FB" w:rsidRPr="00FD3465">
        <w:t>ТР ТС 017/2011 «О безопасности продукции легкой промышленности»</w:t>
      </w:r>
      <w:bookmarkEnd w:id="3"/>
      <w:r w:rsidR="00221089" w:rsidRPr="00FD3465">
        <w:t xml:space="preserve"> </w:t>
      </w:r>
      <w:r w:rsidR="002507A6" w:rsidRPr="00FD3465">
        <w:rPr>
          <w:bCs/>
        </w:rPr>
        <w:t>(далее – работы)</w:t>
      </w:r>
      <w:r w:rsidR="00F024CF" w:rsidRPr="00FD3465">
        <w:rPr>
          <w:bCs/>
        </w:rPr>
        <w:t>.</w:t>
      </w:r>
    </w:p>
    <w:bookmarkEnd w:id="2"/>
    <w:p w14:paraId="7EB8A5C8" w14:textId="77777777" w:rsidR="00471B8D" w:rsidRPr="00FD3465" w:rsidRDefault="00471B8D" w:rsidP="00FD3465">
      <w:pPr>
        <w:pStyle w:val="a5"/>
        <w:widowControl/>
        <w:numPr>
          <w:ilvl w:val="1"/>
          <w:numId w:val="2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FD3465">
        <w:rPr>
          <w:rStyle w:val="FontStyle14"/>
          <w:b w:val="0"/>
          <w:bCs w:val="0"/>
          <w:sz w:val="24"/>
          <w:szCs w:val="24"/>
        </w:rPr>
        <w:t>Заказчик: Кировский областной фонд поддержки малого и среднего предпринимательства (микрокредитная компания).</w:t>
      </w:r>
    </w:p>
    <w:p w14:paraId="0CBCF10E" w14:textId="77777777" w:rsidR="00471B8D" w:rsidRPr="00FD3465" w:rsidRDefault="00471B8D" w:rsidP="00FD3465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FD3465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FD3465">
        <w:t xml:space="preserve"> и среднего предпринимательства Кировской области</w:t>
      </w:r>
      <w:r w:rsidR="000E3CA8" w:rsidRPr="00FD3465">
        <w:t>, участник кластера легкой промышленности Кировской области.</w:t>
      </w:r>
    </w:p>
    <w:p w14:paraId="47786241" w14:textId="77777777" w:rsidR="00471B8D" w:rsidRPr="00FD3465" w:rsidRDefault="00471B8D" w:rsidP="00FD3465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FD3465">
        <w:t>1.4. 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</w:t>
      </w:r>
      <w:r w:rsidR="007A56A8" w:rsidRPr="00FD3465">
        <w:t>.</w:t>
      </w:r>
    </w:p>
    <w:p w14:paraId="705E2BFB" w14:textId="77777777" w:rsidR="00457927" w:rsidRPr="00FD3465" w:rsidRDefault="00457927" w:rsidP="00FD3465">
      <w:pPr>
        <w:pStyle w:val="a5"/>
        <w:widowControl/>
        <w:tabs>
          <w:tab w:val="left" w:pos="0"/>
        </w:tabs>
        <w:autoSpaceDE/>
        <w:autoSpaceDN/>
        <w:adjustRightInd/>
        <w:ind w:left="0" w:firstLine="710"/>
        <w:jc w:val="both"/>
        <w:rPr>
          <w:rStyle w:val="FontStyle15"/>
          <w:b/>
          <w:sz w:val="24"/>
          <w:szCs w:val="24"/>
        </w:rPr>
      </w:pPr>
    </w:p>
    <w:p w14:paraId="67CA2A40" w14:textId="77777777" w:rsidR="00457927" w:rsidRPr="00FD3465" w:rsidRDefault="00457927" w:rsidP="00FD3465">
      <w:pPr>
        <w:pStyle w:val="Style5"/>
        <w:widowControl/>
        <w:tabs>
          <w:tab w:val="left" w:pos="1003"/>
        </w:tabs>
        <w:spacing w:line="240" w:lineRule="auto"/>
        <w:ind w:firstLine="0"/>
        <w:jc w:val="center"/>
        <w:rPr>
          <w:rStyle w:val="FontStyle14"/>
          <w:sz w:val="24"/>
          <w:szCs w:val="24"/>
        </w:rPr>
      </w:pPr>
      <w:r w:rsidRPr="00FD3465">
        <w:rPr>
          <w:b/>
        </w:rPr>
        <w:t>2.</w:t>
      </w:r>
      <w:r w:rsidRPr="00FD3465">
        <w:rPr>
          <w:rStyle w:val="FontStyle14"/>
          <w:sz w:val="24"/>
          <w:szCs w:val="24"/>
        </w:rPr>
        <w:t>Содержание и объем работ</w:t>
      </w:r>
    </w:p>
    <w:p w14:paraId="08D1201B" w14:textId="15A8C71E" w:rsidR="00C077A0" w:rsidRPr="00C077A0" w:rsidRDefault="00457927" w:rsidP="00C077A0">
      <w:pPr>
        <w:pStyle w:val="a8"/>
        <w:ind w:firstLine="709"/>
        <w:jc w:val="both"/>
      </w:pPr>
      <w:r w:rsidRPr="00C077A0">
        <w:rPr>
          <w:rStyle w:val="FontStyle14"/>
          <w:b w:val="0"/>
          <w:bCs w:val="0"/>
          <w:sz w:val="24"/>
          <w:szCs w:val="24"/>
        </w:rPr>
        <w:t>2.</w:t>
      </w:r>
      <w:r w:rsidR="002A4F9B" w:rsidRPr="00C077A0">
        <w:rPr>
          <w:rStyle w:val="FontStyle14"/>
          <w:b w:val="0"/>
          <w:bCs w:val="0"/>
          <w:sz w:val="24"/>
          <w:szCs w:val="24"/>
        </w:rPr>
        <w:t xml:space="preserve">1. </w:t>
      </w:r>
      <w:r w:rsidR="00C077A0" w:rsidRPr="00C077A0">
        <w:t xml:space="preserve">Разработка технических условий на продукцию, изготовленную Получателем поддержки: </w:t>
      </w:r>
    </w:p>
    <w:p w14:paraId="59C96833" w14:textId="77777777" w:rsidR="00C077A0" w:rsidRPr="00FD3465" w:rsidRDefault="00C077A0" w:rsidP="00C077A0">
      <w:pPr>
        <w:pStyle w:val="a8"/>
        <w:ind w:firstLine="709"/>
        <w:jc w:val="both"/>
      </w:pPr>
      <w:r w:rsidRPr="00FD3465">
        <w:t>- халаты домашние и купальные мужские или для мальчиков из текстильных материалов, кроме трикотажных или вязаных;</w:t>
      </w:r>
    </w:p>
    <w:p w14:paraId="1EAF55CE" w14:textId="77777777" w:rsidR="00C077A0" w:rsidRPr="00FD3465" w:rsidRDefault="00C077A0" w:rsidP="00C077A0">
      <w:pPr>
        <w:pStyle w:val="a8"/>
        <w:ind w:firstLine="709"/>
        <w:jc w:val="both"/>
      </w:pPr>
      <w:r w:rsidRPr="00FD3465">
        <w:t>-  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</w:r>
      <w:r>
        <w:t>.</w:t>
      </w:r>
    </w:p>
    <w:p w14:paraId="51C3D302" w14:textId="135EC874" w:rsidR="0033148E" w:rsidRPr="00C077A0" w:rsidRDefault="00C077A0" w:rsidP="00FD3465">
      <w:pPr>
        <w:pStyle w:val="a5"/>
        <w:widowControl/>
        <w:tabs>
          <w:tab w:val="left" w:pos="0"/>
        </w:tabs>
        <w:autoSpaceDE/>
        <w:adjustRightInd/>
        <w:ind w:left="0" w:firstLine="709"/>
        <w:jc w:val="both"/>
      </w:pPr>
      <w:r>
        <w:t xml:space="preserve">2.2. </w:t>
      </w:r>
      <w:r w:rsidR="00F024CF" w:rsidRPr="00C077A0">
        <w:t xml:space="preserve">Сертификация </w:t>
      </w:r>
      <w:r w:rsidR="00F07998" w:rsidRPr="00C077A0">
        <w:t xml:space="preserve">соответствия продукции: </w:t>
      </w:r>
    </w:p>
    <w:p w14:paraId="6082D3EF" w14:textId="3A81CB62" w:rsidR="00651321" w:rsidRPr="00FD3465" w:rsidRDefault="0033148E" w:rsidP="00FD3465">
      <w:pPr>
        <w:pStyle w:val="a5"/>
        <w:widowControl/>
        <w:tabs>
          <w:tab w:val="left" w:pos="0"/>
        </w:tabs>
        <w:autoSpaceDE/>
        <w:ind w:left="0" w:firstLine="709"/>
        <w:jc w:val="both"/>
        <w:rPr>
          <w:rFonts w:eastAsia="Times New Roman"/>
        </w:rPr>
      </w:pPr>
      <w:r w:rsidRPr="00FD3465">
        <w:t>- белье постельное для детей и подростков</w:t>
      </w:r>
      <w:r w:rsidR="00D204D1" w:rsidRPr="00FD3465">
        <w:t xml:space="preserve"> из хлопчатобумажных тканей</w:t>
      </w:r>
      <w:r w:rsidRPr="00FD3465">
        <w:t>,</w:t>
      </w:r>
      <w:r w:rsidR="004C21D5" w:rsidRPr="00FD3465">
        <w:t xml:space="preserve"> в комплектах и отдельными предметами: пододеяльники, простыни, наволочки для подушек верхние,</w:t>
      </w:r>
      <w:r w:rsidRPr="00FD3465">
        <w:t xml:space="preserve"> изготовленное </w:t>
      </w:r>
      <w:r w:rsidR="00D204D1" w:rsidRPr="00FD3465">
        <w:t xml:space="preserve">в соответствии с </w:t>
      </w:r>
      <w:bookmarkStart w:id="4" w:name="_Hlk138840926"/>
      <w:r w:rsidRPr="00FD3465">
        <w:t>ГОСТ 31307-2005 «Белье постельное. Общие технические условия»</w:t>
      </w:r>
      <w:bookmarkEnd w:id="4"/>
      <w:r w:rsidRPr="00FD3465">
        <w:t xml:space="preserve">, на соответствие требованиям </w:t>
      </w:r>
      <w:r w:rsidR="000D7545" w:rsidRPr="00FD3465">
        <w:t>ТР ТС 007/2011 «О безопасности продукции, предназначенной для детей и подростков»;</w:t>
      </w:r>
      <w:r w:rsidR="00651321" w:rsidRPr="00FD3465">
        <w:t xml:space="preserve"> </w:t>
      </w:r>
    </w:p>
    <w:p w14:paraId="7A80B564" w14:textId="72C0C21C" w:rsidR="00216FF1" w:rsidRPr="00FD3465" w:rsidRDefault="00095276" w:rsidP="00FD3465">
      <w:pPr>
        <w:pStyle w:val="a5"/>
        <w:widowControl/>
        <w:tabs>
          <w:tab w:val="left" w:pos="0"/>
        </w:tabs>
        <w:autoSpaceDE/>
        <w:ind w:left="0" w:firstLine="709"/>
        <w:jc w:val="both"/>
      </w:pPr>
      <w:r w:rsidRPr="00FD3465">
        <w:t>- б</w:t>
      </w:r>
      <w:r w:rsidR="004C21D5" w:rsidRPr="00FD3465">
        <w:t xml:space="preserve">елье постельное для взрослых из хлопчатобумажных, </w:t>
      </w:r>
      <w:r w:rsidR="00DF7C45" w:rsidRPr="00FD3465">
        <w:t>синтетических</w:t>
      </w:r>
      <w:r w:rsidR="004C21D5" w:rsidRPr="00FD3465">
        <w:t xml:space="preserve"> тканей, в комплектах и отдельными предметами: пододеяльники, простыни, наволочки для подушек верхние, изготовленное в соответствии с ГОСТ 31307-2005 «Белье постельное. Общие технические условия», на соответствие требованиям ТР ТС 017/2011 «О безопасности продукции легкой промышленности»;</w:t>
      </w:r>
      <w:r w:rsidR="00651321" w:rsidRPr="00FD3465">
        <w:t xml:space="preserve"> </w:t>
      </w:r>
    </w:p>
    <w:p w14:paraId="5CD8246E" w14:textId="70A706FC" w:rsidR="00216FF1" w:rsidRPr="00FD3465" w:rsidRDefault="00216FF1" w:rsidP="00FD3465">
      <w:pPr>
        <w:pStyle w:val="a5"/>
        <w:widowControl/>
        <w:tabs>
          <w:tab w:val="left" w:pos="0"/>
        </w:tabs>
        <w:autoSpaceDE/>
        <w:ind w:left="0" w:firstLine="709"/>
        <w:jc w:val="both"/>
      </w:pPr>
      <w:r w:rsidRPr="00FD3465">
        <w:t>- одежда швейная второго слоя для детей старше 3 лет и подростков из хлопчатобумажных махровых и вафельных тканей: халаты, на соответствие требованиям ТР ТС 007/2011 «О безопасности продукции, предназначенной для детей и подростков» - изготовленн</w:t>
      </w:r>
      <w:r w:rsidR="004358F9" w:rsidRPr="00FD3465">
        <w:t>ая</w:t>
      </w:r>
      <w:r w:rsidRPr="00FD3465">
        <w:t xml:space="preserve"> в соответствии с ТУ;</w:t>
      </w:r>
    </w:p>
    <w:p w14:paraId="2BEB2862" w14:textId="4ED8D8E8" w:rsidR="00216FF1" w:rsidRPr="00FD3465" w:rsidRDefault="00216FF1" w:rsidP="00FD3465">
      <w:pPr>
        <w:pStyle w:val="a5"/>
        <w:widowControl/>
        <w:tabs>
          <w:tab w:val="left" w:pos="0"/>
        </w:tabs>
        <w:autoSpaceDE/>
        <w:ind w:left="0" w:firstLine="709"/>
        <w:jc w:val="both"/>
      </w:pPr>
      <w:r w:rsidRPr="00FD3465">
        <w:t xml:space="preserve">- изделия трикотажные верхние второго слоя для детей старше 3-х лет и подростков, изготовленные кроеным способом из трикотажных полотен, выработанных из хлопчатобумажной пряжи, в том числе с вложением эластомерных нитей, хлопчатобумажной пряжи в сочетании с полиэфирными волокнами (нитями) до 30%, </w:t>
      </w:r>
      <w:r w:rsidRPr="00FD3465">
        <w:lastRenderedPageBreak/>
        <w:t>изготавливаемые в соответствии с требованиями ГОСТ 31409-2009 «Изделия трикотажные верхние для женщин и девочек. Общие технические условия», ГОСТ 31410-2009 «Изделия трикотажные верхние для мужчин и мальчиков. Общие технические условия», на соответствие требованиям ТР ТС 007/2011</w:t>
      </w:r>
      <w:r w:rsidRPr="00FD3465">
        <w:rPr>
          <w:b/>
          <w:bCs/>
        </w:rPr>
        <w:t xml:space="preserve"> «</w:t>
      </w:r>
      <w:r w:rsidRPr="00FD3465">
        <w:t>О безопасности продукции, предназначенной для детей и подростков</w:t>
      </w:r>
      <w:r w:rsidR="004358F9" w:rsidRPr="00FD3465">
        <w:t>»</w:t>
      </w:r>
      <w:r w:rsidRPr="00FD3465">
        <w:t>.</w:t>
      </w:r>
    </w:p>
    <w:p w14:paraId="7FDC296D" w14:textId="51FE56AF" w:rsidR="00457927" w:rsidRPr="00FD3465" w:rsidRDefault="00F024CF" w:rsidP="00FD3465">
      <w:pPr>
        <w:pStyle w:val="Style6"/>
        <w:widowControl/>
        <w:tabs>
          <w:tab w:val="left" w:pos="1056"/>
        </w:tabs>
        <w:ind w:firstLine="709"/>
        <w:jc w:val="both"/>
      </w:pPr>
      <w:r w:rsidRPr="00FD3465">
        <w:rPr>
          <w:rStyle w:val="FontStyle14"/>
          <w:b w:val="0"/>
          <w:bCs w:val="0"/>
          <w:sz w:val="24"/>
          <w:szCs w:val="24"/>
        </w:rPr>
        <w:t>2.</w:t>
      </w:r>
      <w:r w:rsidR="00C077A0">
        <w:rPr>
          <w:rStyle w:val="FontStyle14"/>
          <w:b w:val="0"/>
          <w:bCs w:val="0"/>
          <w:sz w:val="24"/>
          <w:szCs w:val="24"/>
        </w:rPr>
        <w:t>2</w:t>
      </w:r>
      <w:r w:rsidRPr="00FD3465">
        <w:rPr>
          <w:rStyle w:val="FontStyle14"/>
          <w:b w:val="0"/>
          <w:bCs w:val="0"/>
          <w:sz w:val="24"/>
          <w:szCs w:val="24"/>
        </w:rPr>
        <w:t xml:space="preserve">.1. </w:t>
      </w:r>
      <w:r w:rsidR="002A4F9B" w:rsidRPr="00FD3465">
        <w:rPr>
          <w:rStyle w:val="FontStyle14"/>
          <w:b w:val="0"/>
          <w:bCs w:val="0"/>
          <w:sz w:val="24"/>
          <w:szCs w:val="24"/>
        </w:rPr>
        <w:t>Прием</w:t>
      </w:r>
      <w:r w:rsidR="00457927" w:rsidRPr="00FD3465">
        <w:t xml:space="preserve"> и рассмотрение заявки с комплектом документов, необходимых для подтв</w:t>
      </w:r>
      <w:r w:rsidR="008E3E31" w:rsidRPr="00FD3465">
        <w:t>ерждения соответствия продукции.</w:t>
      </w:r>
    </w:p>
    <w:p w14:paraId="3C2E28AB" w14:textId="160AF8C7" w:rsidR="00457927" w:rsidRPr="00FD3465" w:rsidRDefault="00457927" w:rsidP="00FD3465">
      <w:pPr>
        <w:pStyle w:val="Style6"/>
        <w:widowControl/>
        <w:tabs>
          <w:tab w:val="left" w:pos="1056"/>
        </w:tabs>
        <w:ind w:firstLine="709"/>
        <w:jc w:val="both"/>
      </w:pPr>
      <w:r w:rsidRPr="00FD3465">
        <w:t>2.</w:t>
      </w:r>
      <w:r w:rsidR="00C077A0">
        <w:t>2</w:t>
      </w:r>
      <w:r w:rsidR="00F024CF" w:rsidRPr="00FD3465">
        <w:t>.2.</w:t>
      </w:r>
      <w:r w:rsidR="00216FF1" w:rsidRPr="00FD3465">
        <w:t xml:space="preserve"> </w:t>
      </w:r>
      <w:r w:rsidR="00A54E3F" w:rsidRPr="00FD3465">
        <w:rPr>
          <w:shd w:val="clear" w:color="auto" w:fill="FBFBFB"/>
        </w:rPr>
        <w:t>Определение программы проведения работ по сертификации</w:t>
      </w:r>
      <w:r w:rsidR="008E3E31" w:rsidRPr="00FD3465">
        <w:t>.</w:t>
      </w:r>
    </w:p>
    <w:p w14:paraId="51DAFB84" w14:textId="3917FFDA" w:rsidR="00457927" w:rsidRPr="00FD3465" w:rsidRDefault="00457927" w:rsidP="00FD3465">
      <w:pPr>
        <w:pStyle w:val="Style6"/>
        <w:widowControl/>
        <w:tabs>
          <w:tab w:val="left" w:pos="1056"/>
        </w:tabs>
        <w:ind w:firstLine="709"/>
        <w:jc w:val="both"/>
      </w:pPr>
      <w:r w:rsidRPr="00FD3465">
        <w:t>2.</w:t>
      </w:r>
      <w:r w:rsidR="00C077A0">
        <w:t>2</w:t>
      </w:r>
      <w:r w:rsidR="00F024CF" w:rsidRPr="00FD3465">
        <w:t>.</w:t>
      </w:r>
      <w:r w:rsidRPr="00FD3465">
        <w:t xml:space="preserve">3. </w:t>
      </w:r>
      <w:r w:rsidR="00471B8D" w:rsidRPr="00FD3465">
        <w:t>П</w:t>
      </w:r>
      <w:r w:rsidRPr="00FD3465">
        <w:t>ринятие решения по заявке</w:t>
      </w:r>
      <w:r w:rsidR="008E3E31" w:rsidRPr="00FD3465">
        <w:t>, определение этапов оценивания.</w:t>
      </w:r>
    </w:p>
    <w:p w14:paraId="58EFD729" w14:textId="0684290F" w:rsidR="00457927" w:rsidRPr="00FD3465" w:rsidRDefault="00457927" w:rsidP="00FD3465">
      <w:pPr>
        <w:pStyle w:val="Style6"/>
        <w:widowControl/>
        <w:tabs>
          <w:tab w:val="left" w:pos="1056"/>
        </w:tabs>
        <w:ind w:firstLine="709"/>
        <w:jc w:val="both"/>
      </w:pPr>
      <w:r w:rsidRPr="00FD3465">
        <w:t>2.</w:t>
      </w:r>
      <w:r w:rsidR="00C077A0">
        <w:t>2</w:t>
      </w:r>
      <w:r w:rsidR="00F024CF" w:rsidRPr="00FD3465">
        <w:t>.</w:t>
      </w:r>
      <w:r w:rsidRPr="00FD3465">
        <w:t xml:space="preserve">4. </w:t>
      </w:r>
      <w:r w:rsidR="00471B8D" w:rsidRPr="00FD3465">
        <w:t>О</w:t>
      </w:r>
      <w:r w:rsidRPr="00FD3465">
        <w:t>тбор и идентификация образцов продукции. Составление акта отбора образцов с указ</w:t>
      </w:r>
      <w:r w:rsidR="008E3E31" w:rsidRPr="00FD3465">
        <w:t>анием результатов идентификации.</w:t>
      </w:r>
    </w:p>
    <w:p w14:paraId="041E226E" w14:textId="60C58419" w:rsidR="00457927" w:rsidRPr="00FD3465" w:rsidRDefault="00457927" w:rsidP="00FD3465">
      <w:pPr>
        <w:widowControl/>
        <w:tabs>
          <w:tab w:val="left" w:pos="2299"/>
        </w:tabs>
        <w:ind w:firstLine="709"/>
        <w:jc w:val="both"/>
      </w:pPr>
      <w:r w:rsidRPr="00FD3465">
        <w:t>2.</w:t>
      </w:r>
      <w:r w:rsidR="00C077A0">
        <w:t>2</w:t>
      </w:r>
      <w:r w:rsidR="00F024CF" w:rsidRPr="00FD3465">
        <w:t>.</w:t>
      </w:r>
      <w:r w:rsidRPr="00FD3465">
        <w:t xml:space="preserve">5. </w:t>
      </w:r>
      <w:r w:rsidR="00471B8D" w:rsidRPr="00FD3465">
        <w:t>О</w:t>
      </w:r>
      <w:r w:rsidRPr="00FD3465">
        <w:t>рганизация и проведение испытаний</w:t>
      </w:r>
      <w:r w:rsidR="00221089" w:rsidRPr="00FD3465">
        <w:t xml:space="preserve"> </w:t>
      </w:r>
      <w:r w:rsidR="00457007">
        <w:t xml:space="preserve">аккредитованной испытательной </w:t>
      </w:r>
      <w:r w:rsidR="000436B1" w:rsidRPr="00FD3465">
        <w:rPr>
          <w:rFonts w:eastAsia="Times New Roman"/>
        </w:rPr>
        <w:t xml:space="preserve">лабораторией. </w:t>
      </w:r>
    </w:p>
    <w:p w14:paraId="131B83F8" w14:textId="5A89F056" w:rsidR="00457927" w:rsidRPr="00FD3465" w:rsidRDefault="00457927" w:rsidP="00FD3465">
      <w:pPr>
        <w:pStyle w:val="Style6"/>
        <w:widowControl/>
        <w:tabs>
          <w:tab w:val="left" w:pos="1056"/>
        </w:tabs>
        <w:ind w:firstLine="709"/>
        <w:jc w:val="both"/>
      </w:pPr>
      <w:r w:rsidRPr="00FD3465">
        <w:t>2.</w:t>
      </w:r>
      <w:r w:rsidR="00C077A0">
        <w:t>2</w:t>
      </w:r>
      <w:r w:rsidR="00F024CF" w:rsidRPr="00FD3465">
        <w:t>.</w:t>
      </w:r>
      <w:r w:rsidRPr="00FD3465">
        <w:t xml:space="preserve">6. </w:t>
      </w:r>
      <w:r w:rsidR="00471B8D" w:rsidRPr="00FD3465">
        <w:t>А</w:t>
      </w:r>
      <w:r w:rsidRPr="00FD3465">
        <w:t xml:space="preserve">нализ состояния </w:t>
      </w:r>
      <w:r w:rsidR="008E3E31" w:rsidRPr="00FD3465">
        <w:t>производства с оформлением акта.</w:t>
      </w:r>
    </w:p>
    <w:p w14:paraId="21A288CD" w14:textId="41039B2A" w:rsidR="00457927" w:rsidRPr="00FD3465" w:rsidRDefault="00457927" w:rsidP="00FD3465">
      <w:pPr>
        <w:pStyle w:val="Style6"/>
        <w:widowControl/>
        <w:tabs>
          <w:tab w:val="left" w:pos="1056"/>
        </w:tabs>
        <w:ind w:firstLine="709"/>
        <w:jc w:val="both"/>
      </w:pPr>
      <w:r w:rsidRPr="00FD3465">
        <w:t>2.</w:t>
      </w:r>
      <w:r w:rsidR="00C077A0">
        <w:t>2</w:t>
      </w:r>
      <w:r w:rsidR="00F024CF" w:rsidRPr="00FD3465">
        <w:t>.</w:t>
      </w:r>
      <w:r w:rsidRPr="00FD3465">
        <w:t xml:space="preserve">7. </w:t>
      </w:r>
      <w:r w:rsidR="00471B8D" w:rsidRPr="00FD3465">
        <w:t>А</w:t>
      </w:r>
      <w:r w:rsidRPr="00FD3465">
        <w:t>нализ полученных результатов и принятие решения о возможности выдачи</w:t>
      </w:r>
      <w:r w:rsidRPr="00FD3465">
        <w:rPr>
          <w:rStyle w:val="FontStyle15"/>
          <w:sz w:val="24"/>
          <w:szCs w:val="24"/>
        </w:rPr>
        <w:t xml:space="preserve"> сертификата соответствия</w:t>
      </w:r>
      <w:r w:rsidR="008E3E31" w:rsidRPr="00FD3465">
        <w:t>.</w:t>
      </w:r>
    </w:p>
    <w:p w14:paraId="7366F3CA" w14:textId="38918D9D" w:rsidR="00457927" w:rsidRPr="00FD3465" w:rsidRDefault="00457927" w:rsidP="00FD3465">
      <w:pPr>
        <w:pStyle w:val="Style6"/>
        <w:widowControl/>
        <w:tabs>
          <w:tab w:val="left" w:pos="1056"/>
        </w:tabs>
        <w:ind w:firstLine="709"/>
        <w:jc w:val="both"/>
      </w:pPr>
      <w:r w:rsidRPr="00FD3465">
        <w:t>2.</w:t>
      </w:r>
      <w:r w:rsidR="00C077A0">
        <w:t>2</w:t>
      </w:r>
      <w:r w:rsidR="00F024CF" w:rsidRPr="00FD3465">
        <w:t>.</w:t>
      </w:r>
      <w:r w:rsidRPr="00FD3465">
        <w:t xml:space="preserve">8. </w:t>
      </w:r>
      <w:r w:rsidR="00471B8D" w:rsidRPr="00FD3465">
        <w:t>О</w:t>
      </w:r>
      <w:r w:rsidRPr="00FD3465">
        <w:t>фор</w:t>
      </w:r>
      <w:r w:rsidR="008E3E31" w:rsidRPr="00FD3465">
        <w:t>мление сертификат</w:t>
      </w:r>
      <w:r w:rsidR="00BD4D78" w:rsidRPr="00FD3465">
        <w:t>ов</w:t>
      </w:r>
      <w:r w:rsidR="008E3E31" w:rsidRPr="00FD3465">
        <w:t xml:space="preserve"> соответствия</w:t>
      </w:r>
      <w:r w:rsidR="00743D06" w:rsidRPr="00FD3465">
        <w:t xml:space="preserve"> на продукцию, указанную в п.</w:t>
      </w:r>
      <w:r w:rsidR="00BD4D78" w:rsidRPr="00FD3465">
        <w:t xml:space="preserve"> </w:t>
      </w:r>
      <w:r w:rsidR="00743D06" w:rsidRPr="00FD3465">
        <w:t>2.</w:t>
      </w:r>
      <w:r w:rsidR="00C077A0">
        <w:t>2</w:t>
      </w:r>
      <w:r w:rsidR="00743D06" w:rsidRPr="00FD3465">
        <w:t xml:space="preserve"> настоящего технического задания</w:t>
      </w:r>
      <w:r w:rsidR="008E3E31" w:rsidRPr="00FD3465">
        <w:t>.</w:t>
      </w:r>
    </w:p>
    <w:p w14:paraId="44FA4E75" w14:textId="2D265544" w:rsidR="007E28FB" w:rsidRPr="00C077A0" w:rsidRDefault="006E3929" w:rsidP="00FD3465">
      <w:pPr>
        <w:pStyle w:val="a5"/>
        <w:widowControl/>
        <w:tabs>
          <w:tab w:val="left" w:pos="0"/>
        </w:tabs>
        <w:autoSpaceDE/>
        <w:adjustRightInd/>
        <w:ind w:left="0" w:firstLine="709"/>
        <w:jc w:val="both"/>
      </w:pPr>
      <w:r w:rsidRPr="00C077A0">
        <w:t>2.</w:t>
      </w:r>
      <w:r w:rsidR="00216FF1" w:rsidRPr="00C077A0">
        <w:t>3</w:t>
      </w:r>
      <w:r w:rsidRPr="00C077A0">
        <w:t xml:space="preserve">. </w:t>
      </w:r>
      <w:r w:rsidRPr="00C077A0">
        <w:rPr>
          <w:rStyle w:val="docdata"/>
        </w:rPr>
        <w:t>Регистрация деклараци</w:t>
      </w:r>
      <w:r w:rsidR="004358F9" w:rsidRPr="00C077A0">
        <w:rPr>
          <w:rStyle w:val="docdata"/>
        </w:rPr>
        <w:t>й</w:t>
      </w:r>
      <w:r w:rsidR="00221089" w:rsidRPr="00C077A0">
        <w:rPr>
          <w:rStyle w:val="docdata"/>
        </w:rPr>
        <w:t xml:space="preserve"> </w:t>
      </w:r>
      <w:r w:rsidR="00F07998" w:rsidRPr="00C077A0">
        <w:t xml:space="preserve">о </w:t>
      </w:r>
      <w:r w:rsidRPr="00C077A0">
        <w:t>соответстви</w:t>
      </w:r>
      <w:r w:rsidR="00F07998" w:rsidRPr="00C077A0">
        <w:t>и продукции</w:t>
      </w:r>
      <w:r w:rsidR="0001699C" w:rsidRPr="00C077A0">
        <w:t>:</w:t>
      </w:r>
    </w:p>
    <w:p w14:paraId="1B7414AC" w14:textId="257263F3" w:rsidR="0054110A" w:rsidRPr="00FD3465" w:rsidRDefault="00095276" w:rsidP="00FD3465">
      <w:pPr>
        <w:pStyle w:val="a5"/>
        <w:widowControl/>
        <w:tabs>
          <w:tab w:val="left" w:pos="0"/>
        </w:tabs>
        <w:autoSpaceDE/>
        <w:ind w:left="0" w:firstLine="709"/>
        <w:jc w:val="both"/>
        <w:rPr>
          <w:rFonts w:eastAsia="Times New Roman"/>
        </w:rPr>
      </w:pPr>
      <w:r w:rsidRPr="00FD3465">
        <w:rPr>
          <w:rFonts w:eastAsia="Times New Roman"/>
        </w:rPr>
        <w:t xml:space="preserve">- </w:t>
      </w:r>
      <w:r w:rsidR="005F31F5" w:rsidRPr="00FD3465">
        <w:rPr>
          <w:rFonts w:eastAsia="Times New Roman"/>
        </w:rPr>
        <w:t>г</w:t>
      </w:r>
      <w:r w:rsidR="0054110A" w:rsidRPr="00FD3465">
        <w:rPr>
          <w:rFonts w:eastAsia="Times New Roman"/>
        </w:rPr>
        <w:t>отовые штучные текстильные изделия для детей и подростков из хлопчатобумажных, смешанных</w:t>
      </w:r>
      <w:r w:rsidR="00B45EDD" w:rsidRPr="00FD3465">
        <w:rPr>
          <w:rFonts w:eastAsia="Times New Roman"/>
        </w:rPr>
        <w:t xml:space="preserve"> тканей</w:t>
      </w:r>
      <w:r w:rsidR="0054110A" w:rsidRPr="00FD3465">
        <w:rPr>
          <w:rFonts w:eastAsia="Times New Roman"/>
        </w:rPr>
        <w:t xml:space="preserve"> вафельных</w:t>
      </w:r>
      <w:r w:rsidR="00B45EDD" w:rsidRPr="00FD3465">
        <w:rPr>
          <w:rFonts w:eastAsia="Times New Roman"/>
        </w:rPr>
        <w:t xml:space="preserve"> и</w:t>
      </w:r>
      <w:r w:rsidR="009619E8" w:rsidRPr="00FD3465">
        <w:rPr>
          <w:rFonts w:eastAsia="Times New Roman"/>
        </w:rPr>
        <w:t xml:space="preserve"> </w:t>
      </w:r>
      <w:r w:rsidRPr="00FD3465">
        <w:rPr>
          <w:rFonts w:eastAsia="Times New Roman"/>
        </w:rPr>
        <w:t>махровых:</w:t>
      </w:r>
      <w:r w:rsidR="0054110A" w:rsidRPr="00FD3465">
        <w:rPr>
          <w:rFonts w:eastAsia="Times New Roman"/>
        </w:rPr>
        <w:t xml:space="preserve"> полотенца, изготовленные в соответствии с ГОСТ 11027-2014 «Ткани и штучные изделия хлопчатобумажные махровые и вафельные. Общие технические условия», </w:t>
      </w:r>
      <w:r w:rsidR="0054110A" w:rsidRPr="00FD3465">
        <w:t>на соответствие требованиям ТР ТС 007/2011 «О безопасности продукции, предназначенной для детей и подростков»</w:t>
      </w:r>
      <w:r w:rsidR="004358F9" w:rsidRPr="00FD3465">
        <w:t>;</w:t>
      </w:r>
    </w:p>
    <w:p w14:paraId="4F49CED2" w14:textId="11DB9401" w:rsidR="009619E8" w:rsidRPr="00FD3465" w:rsidRDefault="00095276" w:rsidP="00FD3465">
      <w:pPr>
        <w:pStyle w:val="a5"/>
        <w:widowControl/>
        <w:tabs>
          <w:tab w:val="left" w:pos="0"/>
        </w:tabs>
        <w:autoSpaceDE/>
        <w:ind w:left="0" w:firstLine="709"/>
        <w:jc w:val="both"/>
        <w:rPr>
          <w:rFonts w:eastAsia="Times New Roman"/>
        </w:rPr>
      </w:pPr>
      <w:r w:rsidRPr="00FD3465">
        <w:rPr>
          <w:rFonts w:eastAsia="Times New Roman"/>
        </w:rPr>
        <w:t xml:space="preserve">- </w:t>
      </w:r>
      <w:r w:rsidR="004358F9" w:rsidRPr="00FD3465">
        <w:rPr>
          <w:rFonts w:eastAsia="Times New Roman"/>
        </w:rPr>
        <w:t>г</w:t>
      </w:r>
      <w:r w:rsidR="0054110A" w:rsidRPr="00FD3465">
        <w:rPr>
          <w:rFonts w:eastAsia="Times New Roman"/>
        </w:rPr>
        <w:t>отовые штучные текстильные изделия для взрослых из хлопчатобумажных, смешанных</w:t>
      </w:r>
      <w:r w:rsidR="00B45EDD" w:rsidRPr="00FD3465">
        <w:rPr>
          <w:rFonts w:eastAsia="Times New Roman"/>
        </w:rPr>
        <w:t xml:space="preserve"> тканей</w:t>
      </w:r>
      <w:r w:rsidR="0054110A" w:rsidRPr="00FD3465">
        <w:rPr>
          <w:rFonts w:eastAsia="Times New Roman"/>
        </w:rPr>
        <w:t xml:space="preserve"> вафельных</w:t>
      </w:r>
      <w:r w:rsidR="00B45EDD" w:rsidRPr="00FD3465">
        <w:rPr>
          <w:rFonts w:eastAsia="Times New Roman"/>
        </w:rPr>
        <w:t xml:space="preserve"> и</w:t>
      </w:r>
      <w:r w:rsidR="005F31F5" w:rsidRPr="00FD3465">
        <w:rPr>
          <w:rFonts w:eastAsia="Times New Roman"/>
        </w:rPr>
        <w:t xml:space="preserve"> </w:t>
      </w:r>
      <w:r w:rsidRPr="00FD3465">
        <w:rPr>
          <w:rFonts w:eastAsia="Times New Roman"/>
        </w:rPr>
        <w:t>махровых:</w:t>
      </w:r>
      <w:r w:rsidR="0054110A" w:rsidRPr="00FD3465">
        <w:rPr>
          <w:rFonts w:eastAsia="Times New Roman"/>
        </w:rPr>
        <w:t xml:space="preserve"> полотенца,</w:t>
      </w:r>
      <w:r w:rsidR="005F31F5" w:rsidRPr="00FD3465">
        <w:rPr>
          <w:rFonts w:eastAsia="Times New Roman"/>
        </w:rPr>
        <w:t xml:space="preserve"> </w:t>
      </w:r>
      <w:r w:rsidR="0054110A" w:rsidRPr="00FD3465">
        <w:rPr>
          <w:rFonts w:eastAsia="Times New Roman"/>
        </w:rPr>
        <w:t>изготовленные в соответствии с ГОСТ 11027-2014 «Ткани и штучные изделия хлопчатобумажные махровые и вафельные. Общие технические условия»</w:t>
      </w:r>
      <w:r w:rsidR="00BF787D" w:rsidRPr="00FD3465">
        <w:rPr>
          <w:rFonts w:eastAsia="Times New Roman"/>
        </w:rPr>
        <w:t>,</w:t>
      </w:r>
      <w:r w:rsidR="0054110A" w:rsidRPr="00FD3465">
        <w:rPr>
          <w:rFonts w:eastAsia="Times New Roman"/>
        </w:rPr>
        <w:t xml:space="preserve"> </w:t>
      </w:r>
      <w:r w:rsidR="0054110A" w:rsidRPr="00FD3465">
        <w:t>на соответствие требованиям ТР ТС 017/2011 «О безопасности продукции легкой промышленности»;</w:t>
      </w:r>
      <w:r w:rsidR="009619E8" w:rsidRPr="00FD3465">
        <w:t xml:space="preserve"> </w:t>
      </w:r>
    </w:p>
    <w:p w14:paraId="7C66626B" w14:textId="7F3AE040" w:rsidR="009619E8" w:rsidRPr="00FD3465" w:rsidRDefault="00095276" w:rsidP="00FD3465">
      <w:pPr>
        <w:pStyle w:val="a5"/>
        <w:widowControl/>
        <w:tabs>
          <w:tab w:val="left" w:pos="0"/>
        </w:tabs>
        <w:autoSpaceDE/>
        <w:ind w:left="0" w:firstLine="709"/>
        <w:jc w:val="both"/>
      </w:pPr>
      <w:r w:rsidRPr="00FD3465">
        <w:t xml:space="preserve">- одежда швейная второго слоя для мужчин и женщин из </w:t>
      </w:r>
      <w:r w:rsidR="004358F9" w:rsidRPr="00FD3465">
        <w:t>хлопчатобумажных махровых</w:t>
      </w:r>
      <w:r w:rsidRPr="00FD3465">
        <w:t xml:space="preserve"> и вафельных тканей: халаты, на соответствие требованиям ТР ТС 017/2011 «О безопасности продукции легкой промышленности» изготовленн</w:t>
      </w:r>
      <w:r w:rsidR="004358F9" w:rsidRPr="00FD3465">
        <w:t xml:space="preserve">ая </w:t>
      </w:r>
      <w:r w:rsidRPr="00FD3465">
        <w:t>в соответствии с ТУ</w:t>
      </w:r>
      <w:r w:rsidR="00ED1B5B">
        <w:t>.</w:t>
      </w:r>
    </w:p>
    <w:p w14:paraId="67F56260" w14:textId="32BE9181" w:rsidR="001A126E" w:rsidRPr="00FD3465" w:rsidRDefault="001A126E" w:rsidP="00FD3465">
      <w:pPr>
        <w:widowControl/>
        <w:suppressAutoHyphens/>
        <w:autoSpaceDE/>
        <w:adjustRightInd/>
        <w:ind w:firstLine="709"/>
        <w:jc w:val="both"/>
        <w:rPr>
          <w:rFonts w:eastAsia="Times New Roman"/>
        </w:rPr>
      </w:pPr>
      <w:r w:rsidRPr="00FD3465">
        <w:t>2.</w:t>
      </w:r>
      <w:r w:rsidR="00216FF1" w:rsidRPr="00FD3465">
        <w:t>3</w:t>
      </w:r>
      <w:r w:rsidRPr="00FD3465">
        <w:t xml:space="preserve">.1. </w:t>
      </w:r>
      <w:r w:rsidRPr="00FD3465">
        <w:rPr>
          <w:rFonts w:eastAsia="Times New Roman"/>
        </w:rPr>
        <w:t xml:space="preserve">Подготовка и направление Исполнителем в </w:t>
      </w:r>
      <w:r w:rsidR="009C27B4">
        <w:rPr>
          <w:rFonts w:eastAsia="Times New Roman"/>
        </w:rPr>
        <w:t xml:space="preserve">аккредитованную </w:t>
      </w:r>
      <w:r w:rsidRPr="00FD3465">
        <w:rPr>
          <w:rFonts w:eastAsia="Times New Roman"/>
        </w:rPr>
        <w:t xml:space="preserve">испытательную лабораторию заявки с комплектом документов, необходимых для проведения лабораторных испытаний и получения экспертного заключения. </w:t>
      </w:r>
    </w:p>
    <w:p w14:paraId="4BCBEC38" w14:textId="40FF3F41" w:rsidR="001A126E" w:rsidRPr="00FD3465" w:rsidRDefault="001A126E" w:rsidP="00FD3465">
      <w:pPr>
        <w:pStyle w:val="a5"/>
        <w:ind w:left="0" w:firstLine="709"/>
        <w:jc w:val="both"/>
        <w:rPr>
          <w:rFonts w:eastAsia="Times New Roman"/>
        </w:rPr>
      </w:pPr>
      <w:r w:rsidRPr="00FD3465">
        <w:rPr>
          <w:rFonts w:eastAsia="Times New Roman"/>
        </w:rPr>
        <w:t xml:space="preserve">Заявка с комплектом документов на проведение лабораторных испытаний продукции должна быть подана Исполнителем в </w:t>
      </w:r>
      <w:r w:rsidR="009C27B4">
        <w:rPr>
          <w:rFonts w:eastAsia="Times New Roman"/>
        </w:rPr>
        <w:t xml:space="preserve">аккредитованную </w:t>
      </w:r>
      <w:r w:rsidRPr="00FD3465">
        <w:rPr>
          <w:rFonts w:eastAsia="Times New Roman"/>
        </w:rPr>
        <w:t xml:space="preserve">испытательную лабораторию в течение 20 календарных дней с момента заключения договора. </w:t>
      </w:r>
    </w:p>
    <w:p w14:paraId="6931F709" w14:textId="456B9317" w:rsidR="001A126E" w:rsidRPr="00FD3465" w:rsidRDefault="001A126E" w:rsidP="00FD3465">
      <w:pPr>
        <w:pStyle w:val="a5"/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eastAsia="Times New Roman"/>
        </w:rPr>
      </w:pPr>
      <w:r w:rsidRPr="00FD3465">
        <w:rPr>
          <w:rFonts w:eastAsia="Times New Roman"/>
        </w:rPr>
        <w:t>2.</w:t>
      </w:r>
      <w:r w:rsidR="00216FF1" w:rsidRPr="00FD3465">
        <w:rPr>
          <w:rFonts w:eastAsia="Times New Roman"/>
        </w:rPr>
        <w:t>3</w:t>
      </w:r>
      <w:r w:rsidRPr="00FD3465">
        <w:rPr>
          <w:rFonts w:eastAsia="Times New Roman"/>
        </w:rPr>
        <w:t xml:space="preserve">.2. Отбор и идентификация образцов продукции производится Получателем поддержки. Получатель поддержки самостоятельно отправляет образцы продукции в </w:t>
      </w:r>
      <w:r w:rsidR="009C27B4">
        <w:rPr>
          <w:rFonts w:eastAsia="Times New Roman"/>
        </w:rPr>
        <w:t xml:space="preserve">аккредитованную </w:t>
      </w:r>
      <w:r w:rsidRPr="00FD3465">
        <w:rPr>
          <w:rFonts w:eastAsia="Times New Roman"/>
        </w:rPr>
        <w:t>испытательную лабораторию.</w:t>
      </w:r>
    </w:p>
    <w:p w14:paraId="3CDEF42E" w14:textId="7F52E70B" w:rsidR="001A126E" w:rsidRPr="00FD3465" w:rsidRDefault="001A126E" w:rsidP="00FD3465">
      <w:pPr>
        <w:pStyle w:val="a5"/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eastAsia="Times New Roman"/>
        </w:rPr>
      </w:pPr>
      <w:r w:rsidRPr="00FD3465">
        <w:rPr>
          <w:rFonts w:eastAsia="Times New Roman"/>
        </w:rPr>
        <w:t>2.</w:t>
      </w:r>
      <w:r w:rsidR="00216FF1" w:rsidRPr="00FD3465">
        <w:rPr>
          <w:rFonts w:eastAsia="Times New Roman"/>
        </w:rPr>
        <w:t>3</w:t>
      </w:r>
      <w:r w:rsidRPr="00FD3465">
        <w:rPr>
          <w:rFonts w:eastAsia="Times New Roman"/>
        </w:rPr>
        <w:t xml:space="preserve">.3. Проведение лабораторных испытаний продукции в </w:t>
      </w:r>
      <w:r w:rsidR="009C27B4">
        <w:rPr>
          <w:rFonts w:eastAsia="Times New Roman"/>
        </w:rPr>
        <w:t xml:space="preserve">аккредитованной </w:t>
      </w:r>
      <w:r w:rsidRPr="00FD3465">
        <w:rPr>
          <w:rFonts w:eastAsia="Times New Roman"/>
        </w:rPr>
        <w:t>испытательной лаборатории с последующим оформлением протоколов испытаний и экспертных заключений на продукцию, указанную в п. 2.3 настоящего технического задания.</w:t>
      </w:r>
    </w:p>
    <w:p w14:paraId="504A4F5E" w14:textId="30CAAC17" w:rsidR="006E3929" w:rsidRPr="00FD3465" w:rsidRDefault="006E3929" w:rsidP="00FD3465">
      <w:pPr>
        <w:pStyle w:val="a5"/>
        <w:widowControl/>
        <w:tabs>
          <w:tab w:val="left" w:pos="0"/>
        </w:tabs>
        <w:autoSpaceDE/>
        <w:adjustRightInd/>
        <w:ind w:left="0" w:firstLine="709"/>
        <w:jc w:val="both"/>
        <w:rPr>
          <w:rFonts w:eastAsia="Times New Roman"/>
        </w:rPr>
      </w:pPr>
      <w:r w:rsidRPr="00FD3465">
        <w:t>2.</w:t>
      </w:r>
      <w:r w:rsidR="00216FF1" w:rsidRPr="00FD3465">
        <w:t>3</w:t>
      </w:r>
      <w:r w:rsidRPr="00FD3465">
        <w:t>.</w:t>
      </w:r>
      <w:r w:rsidR="00012190" w:rsidRPr="00FD3465">
        <w:t>4</w:t>
      </w:r>
      <w:r w:rsidRPr="00FD3465">
        <w:t xml:space="preserve">. </w:t>
      </w:r>
      <w:r w:rsidRPr="00FD3465">
        <w:rPr>
          <w:rFonts w:eastAsia="Times New Roman"/>
        </w:rPr>
        <w:t>Исполнитель совместно с Получателем поддержки оформляет и представляет в Федеральную службу по аккредитации (Росаккредитация) следующие документы:</w:t>
      </w:r>
    </w:p>
    <w:p w14:paraId="4DD3AE00" w14:textId="77777777" w:rsidR="006E3929" w:rsidRPr="00FD3465" w:rsidRDefault="006E3929" w:rsidP="00FD346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eastAsia="Times New Roman"/>
        </w:rPr>
      </w:pPr>
      <w:r w:rsidRPr="00FD3465">
        <w:rPr>
          <w:rFonts w:eastAsia="Times New Roman"/>
        </w:rPr>
        <w:t>- декларацию о соответствии;</w:t>
      </w:r>
    </w:p>
    <w:p w14:paraId="4CC72292" w14:textId="77777777" w:rsidR="006E3929" w:rsidRPr="00FD3465" w:rsidRDefault="006E3929" w:rsidP="00FD346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eastAsia="Times New Roman"/>
        </w:rPr>
      </w:pPr>
      <w:r w:rsidRPr="00FD3465">
        <w:rPr>
          <w:rFonts w:eastAsia="Times New Roman"/>
        </w:rPr>
        <w:t>- заявление о регистрации декларации о соответствии;</w:t>
      </w:r>
    </w:p>
    <w:p w14:paraId="0E861C73" w14:textId="77777777" w:rsidR="006E3929" w:rsidRPr="00FD3465" w:rsidRDefault="006E3929" w:rsidP="00FD346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eastAsia="Times New Roman"/>
        </w:rPr>
      </w:pPr>
      <w:r w:rsidRPr="00FD3465">
        <w:rPr>
          <w:rFonts w:eastAsia="Times New Roman"/>
        </w:rPr>
        <w:t>- сведения, подтверждающие госрегистрацию юридического лица или физического лица в качестве индивидуального предпринимателя;</w:t>
      </w:r>
    </w:p>
    <w:p w14:paraId="49FE2059" w14:textId="45FD8B28" w:rsidR="006E3929" w:rsidRPr="00FD3465" w:rsidRDefault="006E3929" w:rsidP="00FD3465">
      <w:pPr>
        <w:tabs>
          <w:tab w:val="left" w:pos="993"/>
          <w:tab w:val="left" w:pos="1134"/>
          <w:tab w:val="left" w:pos="1276"/>
        </w:tabs>
        <w:ind w:firstLine="709"/>
        <w:jc w:val="both"/>
      </w:pPr>
      <w:r w:rsidRPr="00FD3465">
        <w:rPr>
          <w:rFonts w:eastAsia="Times New Roman"/>
        </w:rPr>
        <w:t xml:space="preserve">- протоколы испытаний, подтверждающих соответствие продукции требованиям </w:t>
      </w:r>
      <w:r w:rsidRPr="00FD3465">
        <w:t>ТР ТС 007/2011 «О безопасности продукции, предназначенной для детей и подростков»</w:t>
      </w:r>
      <w:r w:rsidR="00255DCB" w:rsidRPr="00FD3465">
        <w:t>, ТР ТС 017/2011 «О безопасности продукции легкой промышленности»</w:t>
      </w:r>
      <w:r w:rsidRPr="00FD3465">
        <w:t>;</w:t>
      </w:r>
    </w:p>
    <w:p w14:paraId="352BD57E" w14:textId="77777777" w:rsidR="006E3929" w:rsidRPr="00FD3465" w:rsidRDefault="006E3929" w:rsidP="00FD3465">
      <w:pPr>
        <w:tabs>
          <w:tab w:val="left" w:pos="993"/>
          <w:tab w:val="left" w:pos="1134"/>
          <w:tab w:val="left" w:pos="1276"/>
        </w:tabs>
        <w:ind w:firstLine="709"/>
        <w:jc w:val="both"/>
      </w:pPr>
      <w:r w:rsidRPr="00FD3465">
        <w:lastRenderedPageBreak/>
        <w:t>- иные документы, необходимые для регистрации декларации о соответствии, в соответствии с действующим законодательством.</w:t>
      </w:r>
    </w:p>
    <w:p w14:paraId="6DAA1079" w14:textId="1F1D1B12" w:rsidR="006E3929" w:rsidRPr="00FD3465" w:rsidRDefault="006E3929" w:rsidP="00FD3465">
      <w:pPr>
        <w:tabs>
          <w:tab w:val="left" w:pos="993"/>
          <w:tab w:val="left" w:pos="1134"/>
          <w:tab w:val="left" w:pos="1276"/>
        </w:tabs>
        <w:ind w:firstLine="709"/>
        <w:jc w:val="both"/>
      </w:pPr>
      <w:r w:rsidRPr="00FD3465">
        <w:t>2.</w:t>
      </w:r>
      <w:r w:rsidR="00216FF1" w:rsidRPr="00FD3465">
        <w:t>3</w:t>
      </w:r>
      <w:r w:rsidRPr="00FD3465">
        <w:t>.</w:t>
      </w:r>
      <w:r w:rsidR="00012190" w:rsidRPr="00FD3465">
        <w:t>5</w:t>
      </w:r>
      <w:r w:rsidRPr="00FD3465">
        <w:t>. Декларация и прилагаемые к ней сведения и документы, подписанные квалифицированной электронной подписью Получателя поддержки либо уполномоченного им лица, направляются Исполнителем на регистрацию в Росаккредитацию в электронной форме с использованием сервиса регистрации деклараций о соответствии.</w:t>
      </w:r>
    </w:p>
    <w:p w14:paraId="3046D9A9" w14:textId="77777777" w:rsidR="00436B39" w:rsidRPr="00FD3465" w:rsidRDefault="00436B39" w:rsidP="00FD3465">
      <w:pPr>
        <w:pStyle w:val="Style6"/>
        <w:widowControl/>
        <w:tabs>
          <w:tab w:val="left" w:pos="1056"/>
        </w:tabs>
        <w:jc w:val="both"/>
        <w:rPr>
          <w:rStyle w:val="FontStyle14"/>
          <w:sz w:val="24"/>
          <w:szCs w:val="24"/>
        </w:rPr>
      </w:pPr>
    </w:p>
    <w:p w14:paraId="2918EADC" w14:textId="77777777" w:rsidR="00FE52B8" w:rsidRPr="00FD3465" w:rsidRDefault="000436B1" w:rsidP="00FD3465">
      <w:pPr>
        <w:widowControl/>
        <w:tabs>
          <w:tab w:val="left" w:pos="2299"/>
        </w:tabs>
        <w:jc w:val="center"/>
        <w:rPr>
          <w:rFonts w:eastAsia="Times New Roman"/>
          <w:b/>
          <w:bCs/>
        </w:rPr>
      </w:pPr>
      <w:r w:rsidRPr="00FD3465">
        <w:rPr>
          <w:rFonts w:eastAsia="Times New Roman"/>
          <w:b/>
          <w:bCs/>
        </w:rPr>
        <w:t>3</w:t>
      </w:r>
      <w:r w:rsidR="00FE52B8" w:rsidRPr="00FD3465">
        <w:rPr>
          <w:rFonts w:eastAsia="Times New Roman"/>
          <w:b/>
          <w:bCs/>
        </w:rPr>
        <w:t>. Результат выполненных работ</w:t>
      </w:r>
    </w:p>
    <w:p w14:paraId="3BF6B1D2" w14:textId="1ECDE367" w:rsidR="00FE52B8" w:rsidRPr="00FD3465" w:rsidRDefault="000436B1" w:rsidP="00FD3465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FD3465">
        <w:rPr>
          <w:rFonts w:eastAsia="Times New Roman"/>
        </w:rPr>
        <w:t>3</w:t>
      </w:r>
      <w:r w:rsidR="00FE52B8" w:rsidRPr="00FD3465">
        <w:rPr>
          <w:rFonts w:eastAsia="Times New Roman"/>
        </w:rPr>
        <w:t>.1. Оформленные протоколы испытаний на продукцию,</w:t>
      </w:r>
      <w:r w:rsidR="00E9350E" w:rsidRPr="00FD3465">
        <w:rPr>
          <w:rFonts w:eastAsia="Times New Roman"/>
        </w:rPr>
        <w:t xml:space="preserve"> указанную в п</w:t>
      </w:r>
      <w:r w:rsidR="00FE3FC8" w:rsidRPr="00FD3465">
        <w:rPr>
          <w:rFonts w:eastAsia="Times New Roman"/>
        </w:rPr>
        <w:t>унктах</w:t>
      </w:r>
      <w:r w:rsidR="00255DCB" w:rsidRPr="00FD3465">
        <w:rPr>
          <w:rFonts w:eastAsia="Times New Roman"/>
        </w:rPr>
        <w:t xml:space="preserve"> </w:t>
      </w:r>
      <w:r w:rsidR="006E3929" w:rsidRPr="00FD3465">
        <w:rPr>
          <w:rFonts w:eastAsia="Times New Roman"/>
        </w:rPr>
        <w:t>2</w:t>
      </w:r>
      <w:r w:rsidR="00E9350E" w:rsidRPr="00FD3465">
        <w:rPr>
          <w:rFonts w:eastAsia="Times New Roman"/>
        </w:rPr>
        <w:t>.</w:t>
      </w:r>
      <w:r w:rsidR="00C077A0">
        <w:rPr>
          <w:rFonts w:eastAsia="Times New Roman"/>
        </w:rPr>
        <w:t>2</w:t>
      </w:r>
      <w:r w:rsidR="006E3929" w:rsidRPr="00FD3465">
        <w:rPr>
          <w:rFonts w:eastAsia="Times New Roman"/>
        </w:rPr>
        <w:t>, 2.</w:t>
      </w:r>
      <w:r w:rsidR="00255DCB" w:rsidRPr="00FD3465">
        <w:rPr>
          <w:rFonts w:eastAsia="Times New Roman"/>
        </w:rPr>
        <w:t xml:space="preserve">3 </w:t>
      </w:r>
      <w:r w:rsidR="00E9350E" w:rsidRPr="00FD3465">
        <w:rPr>
          <w:rFonts w:eastAsia="Times New Roman"/>
        </w:rPr>
        <w:t>настоящего т</w:t>
      </w:r>
      <w:r w:rsidR="00FE52B8" w:rsidRPr="00FD3465">
        <w:rPr>
          <w:rFonts w:eastAsia="Times New Roman"/>
        </w:rPr>
        <w:t>ехнического задания.</w:t>
      </w:r>
    </w:p>
    <w:p w14:paraId="17C50E88" w14:textId="34ADACF7" w:rsidR="00C077A0" w:rsidRPr="00FD3465" w:rsidRDefault="00C077A0" w:rsidP="00C077A0">
      <w:pPr>
        <w:pStyle w:val="Style5"/>
        <w:widowControl/>
        <w:tabs>
          <w:tab w:val="left" w:pos="2299"/>
        </w:tabs>
        <w:spacing w:line="240" w:lineRule="auto"/>
        <w:ind w:firstLine="709"/>
        <w:rPr>
          <w:rFonts w:eastAsia="Times New Roman"/>
        </w:rPr>
      </w:pPr>
      <w:r w:rsidRPr="00FD3465">
        <w:rPr>
          <w:rFonts w:eastAsia="Times New Roman"/>
        </w:rPr>
        <w:t>3.</w:t>
      </w:r>
      <w:r>
        <w:rPr>
          <w:rFonts w:eastAsia="Times New Roman"/>
        </w:rPr>
        <w:t>2</w:t>
      </w:r>
      <w:r w:rsidRPr="00FD3465">
        <w:rPr>
          <w:rFonts w:eastAsia="Times New Roman"/>
        </w:rPr>
        <w:t>. Разработанные ТУ на продукцию, указанную в п.2.</w:t>
      </w:r>
      <w:r>
        <w:rPr>
          <w:rFonts w:eastAsia="Times New Roman"/>
        </w:rPr>
        <w:t>1</w:t>
      </w:r>
      <w:r w:rsidRPr="00FD3465">
        <w:rPr>
          <w:rFonts w:eastAsia="Times New Roman"/>
        </w:rPr>
        <w:t xml:space="preserve"> настоящего технического задания.</w:t>
      </w:r>
    </w:p>
    <w:p w14:paraId="02108C1A" w14:textId="22AF1AD8" w:rsidR="00FE52B8" w:rsidRPr="00FD3465" w:rsidRDefault="000436B1" w:rsidP="00FD3465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FD3465">
        <w:rPr>
          <w:rFonts w:eastAsia="Times New Roman"/>
        </w:rPr>
        <w:t>3</w:t>
      </w:r>
      <w:r w:rsidR="00FE52B8" w:rsidRPr="00FD3465">
        <w:rPr>
          <w:rFonts w:eastAsia="Times New Roman"/>
        </w:rPr>
        <w:t>.</w:t>
      </w:r>
      <w:r w:rsidR="00C077A0">
        <w:rPr>
          <w:rFonts w:eastAsia="Times New Roman"/>
        </w:rPr>
        <w:t>3</w:t>
      </w:r>
      <w:r w:rsidR="00FE52B8" w:rsidRPr="00FD3465">
        <w:rPr>
          <w:rFonts w:eastAsia="Times New Roman"/>
        </w:rPr>
        <w:t>. Полученны</w:t>
      </w:r>
      <w:r w:rsidR="00255DCB" w:rsidRPr="00FD3465">
        <w:rPr>
          <w:rFonts w:eastAsia="Times New Roman"/>
        </w:rPr>
        <w:t>е</w:t>
      </w:r>
      <w:r w:rsidR="00FE52B8" w:rsidRPr="00FD3465">
        <w:rPr>
          <w:rFonts w:eastAsia="Times New Roman"/>
        </w:rPr>
        <w:t xml:space="preserve"> сертификат</w:t>
      </w:r>
      <w:r w:rsidR="00255DCB" w:rsidRPr="00FD3465">
        <w:rPr>
          <w:rFonts w:eastAsia="Times New Roman"/>
        </w:rPr>
        <w:t>ы</w:t>
      </w:r>
      <w:r w:rsidR="00FE52B8" w:rsidRPr="00FD3465">
        <w:rPr>
          <w:rFonts w:eastAsia="Times New Roman"/>
        </w:rPr>
        <w:t xml:space="preserve"> соответствия на продукцию,</w:t>
      </w:r>
      <w:r w:rsidR="00E9350E" w:rsidRPr="00FD3465">
        <w:rPr>
          <w:rFonts w:eastAsia="Times New Roman"/>
        </w:rPr>
        <w:t xml:space="preserve"> указанную в п. </w:t>
      </w:r>
      <w:r w:rsidR="006E3929" w:rsidRPr="00FD3465">
        <w:rPr>
          <w:rFonts w:eastAsia="Times New Roman"/>
        </w:rPr>
        <w:t>2</w:t>
      </w:r>
      <w:r w:rsidR="00E9350E" w:rsidRPr="00FD3465">
        <w:rPr>
          <w:rFonts w:eastAsia="Times New Roman"/>
        </w:rPr>
        <w:t>.</w:t>
      </w:r>
      <w:r w:rsidR="00C077A0">
        <w:rPr>
          <w:rFonts w:eastAsia="Times New Roman"/>
        </w:rPr>
        <w:t>2</w:t>
      </w:r>
      <w:r w:rsidR="00E9350E" w:rsidRPr="00FD3465">
        <w:rPr>
          <w:rFonts w:eastAsia="Times New Roman"/>
        </w:rPr>
        <w:t xml:space="preserve"> настоящего т</w:t>
      </w:r>
      <w:r w:rsidR="00FE52B8" w:rsidRPr="00FD3465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14:paraId="4FDB6782" w14:textId="20054B71" w:rsidR="00FE52B8" w:rsidRPr="00FD3465" w:rsidRDefault="00FE52B8" w:rsidP="00FD3465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FD3465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="000D0301" w:rsidRPr="00FD3465">
        <w:rPr>
          <w:rFonts w:eastAsia="Times New Roman"/>
        </w:rPr>
        <w:t xml:space="preserve"> </w:t>
      </w:r>
      <w:r w:rsidRPr="00FD3465">
        <w:rPr>
          <w:rFonts w:eastAsia="Times New Roman"/>
        </w:rPr>
        <w:t xml:space="preserve">Срок действия сертификата соответствия </w:t>
      </w:r>
      <w:r w:rsidR="00E35B5C" w:rsidRPr="00FD3465">
        <w:rPr>
          <w:rFonts w:eastAsia="Times New Roman"/>
        </w:rPr>
        <w:t>ТР ТС 007/2011 «О безопасности продукции, предназначенной для детей и подростков» – 3 года</w:t>
      </w:r>
      <w:r w:rsidR="00685F13" w:rsidRPr="00FD3465">
        <w:rPr>
          <w:rFonts w:eastAsia="Times New Roman"/>
        </w:rPr>
        <w:t>, ТР ТС 017/2011 «О безопасности продукции легкой промышленности» – 5 лет</w:t>
      </w:r>
      <w:r w:rsidRPr="00FD3465">
        <w:rPr>
          <w:rFonts w:eastAsia="Times New Roman"/>
        </w:rPr>
        <w:t>. Сведения о выданн</w:t>
      </w:r>
      <w:r w:rsidR="00685F13" w:rsidRPr="00FD3465">
        <w:rPr>
          <w:rFonts w:eastAsia="Times New Roman"/>
        </w:rPr>
        <w:t>ых</w:t>
      </w:r>
      <w:r w:rsidRPr="00FD3465">
        <w:rPr>
          <w:rFonts w:eastAsia="Times New Roman"/>
        </w:rPr>
        <w:t xml:space="preserve"> сертификат</w:t>
      </w:r>
      <w:r w:rsidR="00685F13" w:rsidRPr="00FD3465">
        <w:rPr>
          <w:rFonts w:eastAsia="Times New Roman"/>
        </w:rPr>
        <w:t>ах</w:t>
      </w:r>
      <w:r w:rsidRPr="00FD3465">
        <w:rPr>
          <w:rFonts w:eastAsia="Times New Roman"/>
        </w:rPr>
        <w:t xml:space="preserve"> соответствия вносятся в реестр выданных сертификатов соответствия.</w:t>
      </w:r>
    </w:p>
    <w:p w14:paraId="2F1ECA8F" w14:textId="77777777" w:rsidR="002C6009" w:rsidRPr="00FD3465" w:rsidRDefault="00FE52B8" w:rsidP="00FD3465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FD3465">
        <w:rPr>
          <w:rFonts w:eastAsia="Times New Roman"/>
        </w:rPr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p w14:paraId="6E041CC0" w14:textId="17FC5074" w:rsidR="0001699C" w:rsidRPr="00FD3465" w:rsidRDefault="00FE3FC8" w:rsidP="00FD3465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FD3465">
        <w:rPr>
          <w:rFonts w:eastAsia="Times New Roman"/>
        </w:rPr>
        <w:t xml:space="preserve">3.4. </w:t>
      </w:r>
      <w:r w:rsidR="0001699C" w:rsidRPr="00FD3465">
        <w:rPr>
          <w:rFonts w:eastAsia="Times New Roman"/>
        </w:rPr>
        <w:t>Зарегистрированные</w:t>
      </w:r>
      <w:r w:rsidR="00685F13" w:rsidRPr="00FD3465">
        <w:rPr>
          <w:rFonts w:eastAsia="Times New Roman"/>
        </w:rPr>
        <w:t xml:space="preserve"> </w:t>
      </w:r>
      <w:r w:rsidR="0001699C" w:rsidRPr="00FD3465">
        <w:rPr>
          <w:rFonts w:eastAsia="Times New Roman"/>
        </w:rPr>
        <w:t>Росаккредитацией</w:t>
      </w:r>
      <w:r w:rsidR="005331FF" w:rsidRPr="00FD3465">
        <w:rPr>
          <w:rFonts w:eastAsia="Times New Roman"/>
        </w:rPr>
        <w:t xml:space="preserve"> </w:t>
      </w:r>
      <w:r w:rsidR="0019689C" w:rsidRPr="00FD3465">
        <w:rPr>
          <w:rFonts w:eastAsia="Times New Roman"/>
        </w:rPr>
        <w:t>д</w:t>
      </w:r>
      <w:r w:rsidR="0001699C" w:rsidRPr="00FD3465">
        <w:rPr>
          <w:rFonts w:eastAsia="Times New Roman"/>
        </w:rPr>
        <w:t>екларации</w:t>
      </w:r>
      <w:r w:rsidR="0019689C" w:rsidRPr="00FD3465">
        <w:rPr>
          <w:rFonts w:eastAsia="Times New Roman"/>
        </w:rPr>
        <w:t xml:space="preserve"> </w:t>
      </w:r>
      <w:r w:rsidR="0001699C" w:rsidRPr="00FD3465">
        <w:rPr>
          <w:rFonts w:eastAsia="Times New Roman"/>
        </w:rPr>
        <w:t>о</w:t>
      </w:r>
      <w:r w:rsidR="0019689C" w:rsidRPr="00FD3465">
        <w:rPr>
          <w:rFonts w:eastAsia="Times New Roman"/>
        </w:rPr>
        <w:t xml:space="preserve"> </w:t>
      </w:r>
      <w:r w:rsidR="0001699C" w:rsidRPr="00FD3465">
        <w:rPr>
          <w:rFonts w:eastAsia="Times New Roman"/>
        </w:rPr>
        <w:t>соответствии на продукцию, указанную в п</w:t>
      </w:r>
      <w:r w:rsidRPr="00FD3465">
        <w:rPr>
          <w:rFonts w:eastAsia="Times New Roman"/>
        </w:rPr>
        <w:t>ункт</w:t>
      </w:r>
      <w:r w:rsidR="00685F13" w:rsidRPr="00FD3465">
        <w:rPr>
          <w:rFonts w:eastAsia="Times New Roman"/>
        </w:rPr>
        <w:t>е</w:t>
      </w:r>
      <w:r w:rsidR="0001699C" w:rsidRPr="00FD3465">
        <w:rPr>
          <w:rFonts w:eastAsia="Times New Roman"/>
        </w:rPr>
        <w:t xml:space="preserve"> </w:t>
      </w:r>
      <w:r w:rsidRPr="00FD3465">
        <w:rPr>
          <w:rFonts w:eastAsia="Times New Roman"/>
        </w:rPr>
        <w:t>2.</w:t>
      </w:r>
      <w:r w:rsidR="00C077A0">
        <w:rPr>
          <w:rFonts w:eastAsia="Times New Roman"/>
        </w:rPr>
        <w:t>3</w:t>
      </w:r>
      <w:r w:rsidR="0001699C" w:rsidRPr="00FD3465">
        <w:rPr>
          <w:rFonts w:eastAsia="Times New Roman"/>
        </w:rPr>
        <w:t xml:space="preserve"> настоящего технического задания, в реестре выданных сертификатов соответствия и зарегистрированных деклараций о соответствии.</w:t>
      </w:r>
    </w:p>
    <w:sectPr w:rsidR="0001699C" w:rsidRPr="00FD3465" w:rsidSect="00603520">
      <w:pgSz w:w="11906" w:h="16838"/>
      <w:pgMar w:top="709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6D742F"/>
    <w:multiLevelType w:val="multilevel"/>
    <w:tmpl w:val="202C9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4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7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9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36595545">
    <w:abstractNumId w:val="4"/>
  </w:num>
  <w:num w:numId="2" w16cid:durableId="190846701">
    <w:abstractNumId w:val="9"/>
  </w:num>
  <w:num w:numId="3" w16cid:durableId="2086412963">
    <w:abstractNumId w:val="11"/>
  </w:num>
  <w:num w:numId="4" w16cid:durableId="1417282462">
    <w:abstractNumId w:val="15"/>
  </w:num>
  <w:num w:numId="5" w16cid:durableId="45765471">
    <w:abstractNumId w:val="0"/>
  </w:num>
  <w:num w:numId="6" w16cid:durableId="1555385768">
    <w:abstractNumId w:val="12"/>
  </w:num>
  <w:num w:numId="7" w16cid:durableId="1383749590">
    <w:abstractNumId w:val="5"/>
  </w:num>
  <w:num w:numId="8" w16cid:durableId="1997565108">
    <w:abstractNumId w:val="5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1254238397">
    <w:abstractNumId w:val="7"/>
  </w:num>
  <w:num w:numId="10" w16cid:durableId="641888646">
    <w:abstractNumId w:val="7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1016343886">
    <w:abstractNumId w:val="13"/>
  </w:num>
  <w:num w:numId="12" w16cid:durableId="688919167">
    <w:abstractNumId w:val="14"/>
  </w:num>
  <w:num w:numId="13" w16cid:durableId="1414281983">
    <w:abstractNumId w:val="3"/>
  </w:num>
  <w:num w:numId="14" w16cid:durableId="1659575999">
    <w:abstractNumId w:val="6"/>
  </w:num>
  <w:num w:numId="15" w16cid:durableId="1744326744">
    <w:abstractNumId w:val="16"/>
  </w:num>
  <w:num w:numId="16" w16cid:durableId="487013792">
    <w:abstractNumId w:val="17"/>
  </w:num>
  <w:num w:numId="17" w16cid:durableId="157769486">
    <w:abstractNumId w:val="1"/>
  </w:num>
  <w:num w:numId="18" w16cid:durableId="1383408996">
    <w:abstractNumId w:val="10"/>
  </w:num>
  <w:num w:numId="19" w16cid:durableId="1519928220">
    <w:abstractNumId w:val="8"/>
  </w:num>
  <w:num w:numId="20" w16cid:durableId="7757136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3779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7"/>
    <w:rsid w:val="00012190"/>
    <w:rsid w:val="0001699C"/>
    <w:rsid w:val="00023F2D"/>
    <w:rsid w:val="00035044"/>
    <w:rsid w:val="00040812"/>
    <w:rsid w:val="000436B1"/>
    <w:rsid w:val="0006118B"/>
    <w:rsid w:val="00061334"/>
    <w:rsid w:val="00073845"/>
    <w:rsid w:val="00073B3A"/>
    <w:rsid w:val="00085D3F"/>
    <w:rsid w:val="00086D8F"/>
    <w:rsid w:val="00095276"/>
    <w:rsid w:val="00096AB7"/>
    <w:rsid w:val="000A0B25"/>
    <w:rsid w:val="000A6959"/>
    <w:rsid w:val="000B31E6"/>
    <w:rsid w:val="000B5BEA"/>
    <w:rsid w:val="000C438F"/>
    <w:rsid w:val="000D0301"/>
    <w:rsid w:val="000D7545"/>
    <w:rsid w:val="000E3CA8"/>
    <w:rsid w:val="000E6542"/>
    <w:rsid w:val="000F1734"/>
    <w:rsid w:val="00105118"/>
    <w:rsid w:val="00113C1D"/>
    <w:rsid w:val="00120638"/>
    <w:rsid w:val="00121A29"/>
    <w:rsid w:val="0012291E"/>
    <w:rsid w:val="00175F84"/>
    <w:rsid w:val="001827BC"/>
    <w:rsid w:val="00195B71"/>
    <w:rsid w:val="0019689C"/>
    <w:rsid w:val="001A126E"/>
    <w:rsid w:val="001A1F7C"/>
    <w:rsid w:val="001B4988"/>
    <w:rsid w:val="001D1ABD"/>
    <w:rsid w:val="001F646D"/>
    <w:rsid w:val="00203C5B"/>
    <w:rsid w:val="002045BE"/>
    <w:rsid w:val="0021040B"/>
    <w:rsid w:val="00216FF1"/>
    <w:rsid w:val="00221089"/>
    <w:rsid w:val="00231FFA"/>
    <w:rsid w:val="00234C30"/>
    <w:rsid w:val="00236F52"/>
    <w:rsid w:val="0024522C"/>
    <w:rsid w:val="002469CD"/>
    <w:rsid w:val="00246EC4"/>
    <w:rsid w:val="002507A6"/>
    <w:rsid w:val="002538B3"/>
    <w:rsid w:val="00255DCB"/>
    <w:rsid w:val="002573AB"/>
    <w:rsid w:val="00257829"/>
    <w:rsid w:val="00275AA2"/>
    <w:rsid w:val="00276A89"/>
    <w:rsid w:val="0028676D"/>
    <w:rsid w:val="00287823"/>
    <w:rsid w:val="002A4E53"/>
    <w:rsid w:val="002A4F9B"/>
    <w:rsid w:val="002B4167"/>
    <w:rsid w:val="002B50E2"/>
    <w:rsid w:val="002C6009"/>
    <w:rsid w:val="002D2B49"/>
    <w:rsid w:val="002D4127"/>
    <w:rsid w:val="00305666"/>
    <w:rsid w:val="00307235"/>
    <w:rsid w:val="00311246"/>
    <w:rsid w:val="003132E2"/>
    <w:rsid w:val="00327573"/>
    <w:rsid w:val="0033148E"/>
    <w:rsid w:val="00341803"/>
    <w:rsid w:val="003606EE"/>
    <w:rsid w:val="0039704C"/>
    <w:rsid w:val="003A2913"/>
    <w:rsid w:val="003B1147"/>
    <w:rsid w:val="003B62CE"/>
    <w:rsid w:val="003B65D6"/>
    <w:rsid w:val="003C5A62"/>
    <w:rsid w:val="003D3E97"/>
    <w:rsid w:val="003E5FC7"/>
    <w:rsid w:val="003F1AB4"/>
    <w:rsid w:val="003F490B"/>
    <w:rsid w:val="00402D0E"/>
    <w:rsid w:val="00411EB6"/>
    <w:rsid w:val="00416D5A"/>
    <w:rsid w:val="004358F9"/>
    <w:rsid w:val="00436B39"/>
    <w:rsid w:val="00437501"/>
    <w:rsid w:val="004506C4"/>
    <w:rsid w:val="00457007"/>
    <w:rsid w:val="00457927"/>
    <w:rsid w:val="00462D7B"/>
    <w:rsid w:val="004677F9"/>
    <w:rsid w:val="00471B8D"/>
    <w:rsid w:val="00473448"/>
    <w:rsid w:val="004753EC"/>
    <w:rsid w:val="0048230F"/>
    <w:rsid w:val="00486C89"/>
    <w:rsid w:val="0049678A"/>
    <w:rsid w:val="004A6151"/>
    <w:rsid w:val="004B4124"/>
    <w:rsid w:val="004C21D5"/>
    <w:rsid w:val="004D019B"/>
    <w:rsid w:val="004D10EA"/>
    <w:rsid w:val="004E1DCC"/>
    <w:rsid w:val="004E3D2E"/>
    <w:rsid w:val="004F522B"/>
    <w:rsid w:val="005241AF"/>
    <w:rsid w:val="0052688D"/>
    <w:rsid w:val="00531A7A"/>
    <w:rsid w:val="005331FF"/>
    <w:rsid w:val="0054110A"/>
    <w:rsid w:val="00562F9C"/>
    <w:rsid w:val="00567CDC"/>
    <w:rsid w:val="00571943"/>
    <w:rsid w:val="00577B2C"/>
    <w:rsid w:val="00586B72"/>
    <w:rsid w:val="00591245"/>
    <w:rsid w:val="005A699C"/>
    <w:rsid w:val="005E3AE4"/>
    <w:rsid w:val="005F1577"/>
    <w:rsid w:val="005F31F5"/>
    <w:rsid w:val="005F4F2A"/>
    <w:rsid w:val="00603520"/>
    <w:rsid w:val="0061100B"/>
    <w:rsid w:val="006331F4"/>
    <w:rsid w:val="00635377"/>
    <w:rsid w:val="00635D12"/>
    <w:rsid w:val="00651321"/>
    <w:rsid w:val="00676E5C"/>
    <w:rsid w:val="00685556"/>
    <w:rsid w:val="00685F13"/>
    <w:rsid w:val="00686086"/>
    <w:rsid w:val="00690B19"/>
    <w:rsid w:val="00691D93"/>
    <w:rsid w:val="00695B96"/>
    <w:rsid w:val="006E371F"/>
    <w:rsid w:val="006E3929"/>
    <w:rsid w:val="006E60E6"/>
    <w:rsid w:val="006E7C90"/>
    <w:rsid w:val="006F0498"/>
    <w:rsid w:val="006F172A"/>
    <w:rsid w:val="00715D12"/>
    <w:rsid w:val="007246C7"/>
    <w:rsid w:val="00743D06"/>
    <w:rsid w:val="00752FC1"/>
    <w:rsid w:val="007611F1"/>
    <w:rsid w:val="00770E33"/>
    <w:rsid w:val="00770FD2"/>
    <w:rsid w:val="00786447"/>
    <w:rsid w:val="00786F47"/>
    <w:rsid w:val="00792E84"/>
    <w:rsid w:val="00793C2F"/>
    <w:rsid w:val="00794101"/>
    <w:rsid w:val="007A56A8"/>
    <w:rsid w:val="007B299B"/>
    <w:rsid w:val="007B3500"/>
    <w:rsid w:val="007B6206"/>
    <w:rsid w:val="007E28FB"/>
    <w:rsid w:val="007E386A"/>
    <w:rsid w:val="007F2E55"/>
    <w:rsid w:val="008342E1"/>
    <w:rsid w:val="008352BD"/>
    <w:rsid w:val="00837BBD"/>
    <w:rsid w:val="00860139"/>
    <w:rsid w:val="0086015B"/>
    <w:rsid w:val="008612A0"/>
    <w:rsid w:val="00865198"/>
    <w:rsid w:val="00880DCB"/>
    <w:rsid w:val="008953FE"/>
    <w:rsid w:val="008A554A"/>
    <w:rsid w:val="008B23CC"/>
    <w:rsid w:val="008C5432"/>
    <w:rsid w:val="008C6B40"/>
    <w:rsid w:val="008D5ADC"/>
    <w:rsid w:val="008D6BE5"/>
    <w:rsid w:val="008E3E31"/>
    <w:rsid w:val="008F35E3"/>
    <w:rsid w:val="008F4F7C"/>
    <w:rsid w:val="00922C82"/>
    <w:rsid w:val="009366D2"/>
    <w:rsid w:val="00936760"/>
    <w:rsid w:val="00944031"/>
    <w:rsid w:val="009528FC"/>
    <w:rsid w:val="009619E8"/>
    <w:rsid w:val="009803D8"/>
    <w:rsid w:val="00982A18"/>
    <w:rsid w:val="00984987"/>
    <w:rsid w:val="00987295"/>
    <w:rsid w:val="009A1712"/>
    <w:rsid w:val="009B1949"/>
    <w:rsid w:val="009B2D40"/>
    <w:rsid w:val="009B53CE"/>
    <w:rsid w:val="009C14C3"/>
    <w:rsid w:val="009C27B4"/>
    <w:rsid w:val="009D287F"/>
    <w:rsid w:val="009D2E50"/>
    <w:rsid w:val="009E5322"/>
    <w:rsid w:val="009E58C4"/>
    <w:rsid w:val="00A169D8"/>
    <w:rsid w:val="00A412ED"/>
    <w:rsid w:val="00A46B6C"/>
    <w:rsid w:val="00A4764B"/>
    <w:rsid w:val="00A54E3F"/>
    <w:rsid w:val="00A65AD9"/>
    <w:rsid w:val="00A8236A"/>
    <w:rsid w:val="00A82DAE"/>
    <w:rsid w:val="00A87FC0"/>
    <w:rsid w:val="00A933CE"/>
    <w:rsid w:val="00A94DFE"/>
    <w:rsid w:val="00AA2154"/>
    <w:rsid w:val="00AA543E"/>
    <w:rsid w:val="00AB0B66"/>
    <w:rsid w:val="00AB372C"/>
    <w:rsid w:val="00AB3998"/>
    <w:rsid w:val="00AC485D"/>
    <w:rsid w:val="00AC638A"/>
    <w:rsid w:val="00B07C5E"/>
    <w:rsid w:val="00B130EC"/>
    <w:rsid w:val="00B37F06"/>
    <w:rsid w:val="00B45EDD"/>
    <w:rsid w:val="00B5202F"/>
    <w:rsid w:val="00B5346A"/>
    <w:rsid w:val="00B60DE8"/>
    <w:rsid w:val="00B7382F"/>
    <w:rsid w:val="00B77284"/>
    <w:rsid w:val="00B8279F"/>
    <w:rsid w:val="00B91021"/>
    <w:rsid w:val="00BA3727"/>
    <w:rsid w:val="00BC2D63"/>
    <w:rsid w:val="00BD01FC"/>
    <w:rsid w:val="00BD4D78"/>
    <w:rsid w:val="00BE3B6E"/>
    <w:rsid w:val="00BE485F"/>
    <w:rsid w:val="00BE5198"/>
    <w:rsid w:val="00BF5BCF"/>
    <w:rsid w:val="00BF787D"/>
    <w:rsid w:val="00C077A0"/>
    <w:rsid w:val="00C209C6"/>
    <w:rsid w:val="00C269A3"/>
    <w:rsid w:val="00C42441"/>
    <w:rsid w:val="00C5187F"/>
    <w:rsid w:val="00C84643"/>
    <w:rsid w:val="00C85590"/>
    <w:rsid w:val="00C87B11"/>
    <w:rsid w:val="00C90EC8"/>
    <w:rsid w:val="00CA4CE7"/>
    <w:rsid w:val="00CA5997"/>
    <w:rsid w:val="00CB1396"/>
    <w:rsid w:val="00CB1C9B"/>
    <w:rsid w:val="00CB674F"/>
    <w:rsid w:val="00CE00EC"/>
    <w:rsid w:val="00CE03B6"/>
    <w:rsid w:val="00CE466B"/>
    <w:rsid w:val="00CE5C66"/>
    <w:rsid w:val="00CF2CA8"/>
    <w:rsid w:val="00D00FF4"/>
    <w:rsid w:val="00D0733B"/>
    <w:rsid w:val="00D204D1"/>
    <w:rsid w:val="00D212B0"/>
    <w:rsid w:val="00D23EBF"/>
    <w:rsid w:val="00D525D6"/>
    <w:rsid w:val="00D5403E"/>
    <w:rsid w:val="00D60168"/>
    <w:rsid w:val="00D62CEE"/>
    <w:rsid w:val="00D656E1"/>
    <w:rsid w:val="00D76755"/>
    <w:rsid w:val="00D767FF"/>
    <w:rsid w:val="00D7744C"/>
    <w:rsid w:val="00D77668"/>
    <w:rsid w:val="00D94D7A"/>
    <w:rsid w:val="00D97D5D"/>
    <w:rsid w:val="00DA08A4"/>
    <w:rsid w:val="00DA233F"/>
    <w:rsid w:val="00DA3799"/>
    <w:rsid w:val="00DB657F"/>
    <w:rsid w:val="00DB7787"/>
    <w:rsid w:val="00DE18D0"/>
    <w:rsid w:val="00DF15FD"/>
    <w:rsid w:val="00DF7C45"/>
    <w:rsid w:val="00E12250"/>
    <w:rsid w:val="00E30BB2"/>
    <w:rsid w:val="00E31566"/>
    <w:rsid w:val="00E32053"/>
    <w:rsid w:val="00E35B5C"/>
    <w:rsid w:val="00E6242A"/>
    <w:rsid w:val="00E74B9B"/>
    <w:rsid w:val="00E9350E"/>
    <w:rsid w:val="00E951A8"/>
    <w:rsid w:val="00E96590"/>
    <w:rsid w:val="00EA161E"/>
    <w:rsid w:val="00EA1C95"/>
    <w:rsid w:val="00EB4C37"/>
    <w:rsid w:val="00EC4A6E"/>
    <w:rsid w:val="00ED1B5B"/>
    <w:rsid w:val="00EF11DA"/>
    <w:rsid w:val="00F024CF"/>
    <w:rsid w:val="00F07998"/>
    <w:rsid w:val="00F1168A"/>
    <w:rsid w:val="00F229C1"/>
    <w:rsid w:val="00F24F30"/>
    <w:rsid w:val="00F27C65"/>
    <w:rsid w:val="00F33A88"/>
    <w:rsid w:val="00F42E9A"/>
    <w:rsid w:val="00F57BFE"/>
    <w:rsid w:val="00F60C5D"/>
    <w:rsid w:val="00F72CE1"/>
    <w:rsid w:val="00F90285"/>
    <w:rsid w:val="00F933DD"/>
    <w:rsid w:val="00FB3FF9"/>
    <w:rsid w:val="00FC3804"/>
    <w:rsid w:val="00FD3465"/>
    <w:rsid w:val="00FE3FC8"/>
    <w:rsid w:val="00FE52B8"/>
    <w:rsid w:val="00FF1CEA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FDDE"/>
  <w15:docId w15:val="{78B5F984-63FB-4334-AD24-A591DA2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A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qFormat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qFormat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7">
    <w:basedOn w:val="a"/>
    <w:next w:val="a8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411EB6"/>
  </w:style>
  <w:style w:type="character" w:customStyle="1" w:styleId="docdata">
    <w:name w:val="docdata"/>
    <w:aliases w:val="docy,v5,2075,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CB1C9B"/>
  </w:style>
  <w:style w:type="paragraph" w:customStyle="1" w:styleId="ConsPlusNormal">
    <w:name w:val="ConsPlusNormal"/>
    <w:rsid w:val="000E6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2"/>
      <w:sz w:val="20"/>
      <w:lang w:eastAsia="ru-RU"/>
    </w:r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locked/>
    <w:rsid w:val="0033148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1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228bf8a64b8551e1msonormal">
    <w:name w:val="228bf8a64b8551e1msonormal"/>
    <w:basedOn w:val="a"/>
    <w:rsid w:val="002578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mi-callto">
    <w:name w:val="wmi-callto"/>
    <w:basedOn w:val="a0"/>
    <w:rsid w:val="00257829"/>
  </w:style>
  <w:style w:type="character" w:styleId="aa">
    <w:name w:val="annotation reference"/>
    <w:basedOn w:val="a0"/>
    <w:uiPriority w:val="99"/>
    <w:semiHidden/>
    <w:unhideWhenUsed/>
    <w:rsid w:val="00C424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244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244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24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244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424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4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F356-B110-47D5-A876-E515A0FC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Елена Горлова</cp:lastModifiedBy>
  <cp:revision>5</cp:revision>
  <cp:lastPrinted>2023-06-30T05:29:00Z</cp:lastPrinted>
  <dcterms:created xsi:type="dcterms:W3CDTF">2023-08-01T13:01:00Z</dcterms:created>
  <dcterms:modified xsi:type="dcterms:W3CDTF">2023-08-01T13:09:00Z</dcterms:modified>
</cp:coreProperties>
</file>